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DBE86" w14:textId="77777777" w:rsidR="007D4598" w:rsidRPr="000A57FE" w:rsidRDefault="007D4598" w:rsidP="000A57FE">
      <w:pPr>
        <w:spacing w:after="0" w:line="480" w:lineRule="auto"/>
        <w:rPr>
          <w:rFonts w:ascii="Times New Roman" w:hAnsi="Times New Roman" w:cs="Times New Roman"/>
          <w:sz w:val="24"/>
          <w:szCs w:val="24"/>
        </w:rPr>
      </w:pPr>
    </w:p>
    <w:p w14:paraId="1BB30F32" w14:textId="77777777" w:rsidR="007D4598" w:rsidRPr="000A57FE" w:rsidRDefault="007D4598" w:rsidP="000A57FE">
      <w:pPr>
        <w:spacing w:after="0" w:line="480" w:lineRule="auto"/>
        <w:rPr>
          <w:rFonts w:ascii="Times New Roman" w:hAnsi="Times New Roman" w:cs="Times New Roman"/>
          <w:sz w:val="24"/>
          <w:szCs w:val="24"/>
        </w:rPr>
      </w:pPr>
    </w:p>
    <w:p w14:paraId="3F5AB5F3" w14:textId="77777777" w:rsidR="007D4598" w:rsidRPr="000A57FE" w:rsidRDefault="007D4598" w:rsidP="000A57FE">
      <w:pPr>
        <w:spacing w:after="0" w:line="480" w:lineRule="auto"/>
        <w:rPr>
          <w:rFonts w:ascii="Times New Roman" w:hAnsi="Times New Roman" w:cs="Times New Roman"/>
          <w:sz w:val="24"/>
          <w:szCs w:val="24"/>
        </w:rPr>
      </w:pPr>
    </w:p>
    <w:p w14:paraId="1602FB61" w14:textId="77777777" w:rsidR="007D4598" w:rsidRPr="000A57FE" w:rsidRDefault="007D4598" w:rsidP="000A57FE">
      <w:pPr>
        <w:spacing w:after="0" w:line="480" w:lineRule="auto"/>
        <w:jc w:val="center"/>
        <w:rPr>
          <w:rFonts w:ascii="Times New Roman" w:hAnsi="Times New Roman" w:cs="Times New Roman"/>
          <w:sz w:val="24"/>
          <w:szCs w:val="24"/>
        </w:rPr>
      </w:pPr>
    </w:p>
    <w:p w14:paraId="0B727263" w14:textId="77777777" w:rsidR="007D4598" w:rsidRPr="000A57FE" w:rsidRDefault="007D4598" w:rsidP="000A57FE">
      <w:pPr>
        <w:spacing w:after="0" w:line="480" w:lineRule="auto"/>
        <w:jc w:val="center"/>
        <w:rPr>
          <w:rFonts w:ascii="Times New Roman" w:hAnsi="Times New Roman" w:cs="Times New Roman"/>
          <w:sz w:val="24"/>
          <w:szCs w:val="24"/>
        </w:rPr>
      </w:pPr>
    </w:p>
    <w:p w14:paraId="409AF1A5" w14:textId="77777777" w:rsidR="007D4598" w:rsidRPr="000A57FE" w:rsidRDefault="007D4598" w:rsidP="000A57FE">
      <w:pPr>
        <w:spacing w:after="0" w:line="480" w:lineRule="auto"/>
        <w:jc w:val="center"/>
        <w:rPr>
          <w:rFonts w:ascii="Times New Roman" w:hAnsi="Times New Roman" w:cs="Times New Roman"/>
          <w:sz w:val="24"/>
          <w:szCs w:val="24"/>
        </w:rPr>
      </w:pPr>
    </w:p>
    <w:p w14:paraId="13350AD4" w14:textId="77777777" w:rsidR="007D4598" w:rsidRPr="000A57FE" w:rsidRDefault="007D4598" w:rsidP="000A57FE">
      <w:pPr>
        <w:spacing w:after="0" w:line="480" w:lineRule="auto"/>
        <w:jc w:val="center"/>
        <w:rPr>
          <w:rFonts w:ascii="Times New Roman" w:hAnsi="Times New Roman" w:cs="Times New Roman"/>
          <w:sz w:val="24"/>
          <w:szCs w:val="24"/>
        </w:rPr>
      </w:pPr>
    </w:p>
    <w:p w14:paraId="74ED3038" w14:textId="77777777" w:rsidR="007D4598" w:rsidRPr="000A57FE" w:rsidRDefault="007D4598" w:rsidP="000A57FE">
      <w:pPr>
        <w:spacing w:after="0" w:line="480" w:lineRule="auto"/>
        <w:jc w:val="center"/>
        <w:rPr>
          <w:rFonts w:ascii="Times New Roman" w:hAnsi="Times New Roman" w:cs="Times New Roman"/>
          <w:sz w:val="24"/>
          <w:szCs w:val="24"/>
        </w:rPr>
      </w:pPr>
    </w:p>
    <w:p w14:paraId="4A5FBFF1" w14:textId="620300A6" w:rsidR="007D4598" w:rsidRPr="000A57FE" w:rsidRDefault="004F576E"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b/>
          <w:sz w:val="24"/>
          <w:szCs w:val="24"/>
          <w:shd w:val="clear" w:color="auto" w:fill="FFFFFF"/>
        </w:rPr>
        <w:t>The New Cold War At Sea After WWII</w:t>
      </w:r>
    </w:p>
    <w:p w14:paraId="56535418" w14:textId="77777777" w:rsidR="007D4598" w:rsidRPr="000A57FE" w:rsidRDefault="007D4598" w:rsidP="000A57FE">
      <w:pPr>
        <w:spacing w:after="0" w:line="480" w:lineRule="auto"/>
        <w:jc w:val="center"/>
        <w:rPr>
          <w:rFonts w:ascii="Times New Roman" w:hAnsi="Times New Roman" w:cs="Times New Roman"/>
          <w:b/>
          <w:bCs/>
          <w:sz w:val="24"/>
          <w:szCs w:val="24"/>
        </w:rPr>
      </w:pPr>
    </w:p>
    <w:p w14:paraId="55CE0ADD"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Student Name</w:t>
      </w:r>
    </w:p>
    <w:p w14:paraId="5C839A93"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Institute Name</w:t>
      </w:r>
    </w:p>
    <w:p w14:paraId="3FCDCE85"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Course Name</w:t>
      </w:r>
    </w:p>
    <w:p w14:paraId="5578AB58"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Instructor Name</w:t>
      </w:r>
    </w:p>
    <w:p w14:paraId="11521F72"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Date</w:t>
      </w:r>
    </w:p>
    <w:p w14:paraId="2C2F47E5" w14:textId="77777777" w:rsidR="007D4598" w:rsidRPr="000A57FE" w:rsidRDefault="007D4598" w:rsidP="000A57FE">
      <w:pPr>
        <w:spacing w:after="0" w:line="480" w:lineRule="auto"/>
        <w:rPr>
          <w:rFonts w:ascii="Times New Roman" w:hAnsi="Times New Roman" w:cs="Times New Roman"/>
          <w:b/>
          <w:sz w:val="24"/>
          <w:szCs w:val="24"/>
          <w:shd w:val="clear" w:color="auto" w:fill="FFFFFF"/>
        </w:rPr>
      </w:pPr>
      <w:r w:rsidRPr="000A57FE">
        <w:rPr>
          <w:rFonts w:ascii="Times New Roman" w:hAnsi="Times New Roman" w:cs="Times New Roman"/>
          <w:b/>
          <w:sz w:val="24"/>
          <w:szCs w:val="24"/>
          <w:shd w:val="clear" w:color="auto" w:fill="FFFFFF"/>
        </w:rPr>
        <w:br w:type="page"/>
      </w:r>
    </w:p>
    <w:p w14:paraId="20900F57" w14:textId="330745FC" w:rsidR="007D4598" w:rsidRPr="000A57FE" w:rsidRDefault="004F576E"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b/>
          <w:sz w:val="24"/>
          <w:szCs w:val="24"/>
          <w:shd w:val="clear" w:color="auto" w:fill="FFFFFF"/>
        </w:rPr>
        <w:lastRenderedPageBreak/>
        <w:t>The New Cold War At Sea After</w:t>
      </w:r>
      <w:r w:rsidRPr="000A57FE">
        <w:rPr>
          <w:rFonts w:ascii="Times New Roman" w:hAnsi="Times New Roman" w:cs="Times New Roman"/>
          <w:b/>
          <w:sz w:val="24"/>
          <w:szCs w:val="24"/>
          <w:shd w:val="clear" w:color="auto" w:fill="FFFFFF"/>
        </w:rPr>
        <w:t xml:space="preserve"> WWII</w:t>
      </w:r>
    </w:p>
    <w:p w14:paraId="740D9401" w14:textId="77777777" w:rsidR="004F576E" w:rsidRPr="000A57FE" w:rsidRDefault="004F576E" w:rsidP="000A57FE">
      <w:pPr>
        <w:spacing w:after="0" w:line="480" w:lineRule="auto"/>
        <w:rPr>
          <w:rFonts w:ascii="Times New Roman" w:hAnsi="Times New Roman" w:cs="Times New Roman"/>
          <w:b/>
          <w:bCs/>
          <w:sz w:val="24"/>
          <w:szCs w:val="24"/>
        </w:rPr>
      </w:pPr>
      <w:r w:rsidRPr="000A57FE">
        <w:rPr>
          <w:rFonts w:ascii="Times New Roman" w:hAnsi="Times New Roman" w:cs="Times New Roman"/>
          <w:b/>
          <w:bCs/>
          <w:sz w:val="24"/>
          <w:szCs w:val="24"/>
        </w:rPr>
        <w:t>Assignment 1</w:t>
      </w:r>
    </w:p>
    <w:p w14:paraId="6A87F1AF" w14:textId="77777777" w:rsidR="00175BE9" w:rsidRPr="000A57FE" w:rsidRDefault="00175BE9"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 xml:space="preserve">Intelligence operations of remarkable boldness were produced by the Cold War and the fate of Soviet submarine K-129 is among its most successful tales of cover-up. Declassified documents and historical accounts of Project </w:t>
      </w:r>
      <w:proofErr w:type="spellStart"/>
      <w:r w:rsidRPr="000A57FE">
        <w:rPr>
          <w:rFonts w:ascii="Times New Roman" w:hAnsi="Times New Roman" w:cs="Times New Roman"/>
          <w:sz w:val="24"/>
          <w:szCs w:val="24"/>
        </w:rPr>
        <w:t>Azorian</w:t>
      </w:r>
      <w:proofErr w:type="spellEnd"/>
      <w:r w:rsidRPr="000A57FE">
        <w:rPr>
          <w:rFonts w:ascii="Times New Roman" w:hAnsi="Times New Roman" w:cs="Times New Roman"/>
          <w:sz w:val="24"/>
          <w:szCs w:val="24"/>
        </w:rPr>
        <w:t xml:space="preserve"> show a long history of institutional deceit that suggests that the official record of events in the Pacific Ocean in March 1968 is less than complete, and that the US intelligence community continues to manage its image and narrative of the project today.</w:t>
      </w:r>
    </w:p>
    <w:p w14:paraId="7C4FBFE1" w14:textId="7789648D" w:rsidR="00175BE9" w:rsidRPr="000A57FE" w:rsidRDefault="00175BE9"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The scenario of a rogue Soviet officer steering K-129 towards Pearl Harbor in an attempt to elicit a US nuclear attack on China is both strategically and historically sound. In March 1968, the collapse of Sino-Soviet relations had reached its apogee and some Soviet military personnel may have concluded that the long-term strategic position of the Soviet Union would benefit from a US-China nuclear confrontation</w:t>
      </w:r>
      <w:r w:rsidRPr="000A57FE">
        <w:rPr>
          <w:rFonts w:ascii="Times New Roman" w:hAnsi="Times New Roman" w:cs="Times New Roman"/>
          <w:sz w:val="24"/>
          <w:szCs w:val="24"/>
        </w:rPr>
        <w:t xml:space="preserve"> </w:t>
      </w:r>
      <w:r w:rsidRPr="000A57FE">
        <w:rPr>
          <w:rFonts w:ascii="Times New Roman" w:hAnsi="Times New Roman" w:cs="Times New Roman"/>
          <w:sz w:val="24"/>
          <w:szCs w:val="24"/>
        </w:rPr>
        <w:fldChar w:fldCharType="begin"/>
      </w:r>
      <w:r w:rsidRPr="000A57FE">
        <w:rPr>
          <w:rFonts w:ascii="Times New Roman" w:hAnsi="Times New Roman" w:cs="Times New Roman"/>
          <w:sz w:val="24"/>
          <w:szCs w:val="24"/>
        </w:rPr>
        <w:instrText xml:space="preserve"> ADDIN ZOTERO_ITEM CSL_CITATION {"citationID":"YGF75y5w","properties":{"unsorted":false,"formattedCitation":"(Aid et al., 2010)","plainCitation":"(Aid et al., 2010)","noteIndex":0},"citationItems":[{"id":16805,"uris":["http://zotero.org/users/local/tDp9ODyy/items/22ZGYG4Q"],"itemData":{"id":16805,"type":"document","title":"Project Azorian: The CIA's Declassified History of the Glomar Explorer","URL":"https://nsarchive2.gwu.edu/nukevault/ebb305/index.htm","editor":[{"family":"Aid","given":"Matthew"},{"family":"Burr","given":"William"},{"family":"Blanton","given":"Thomas"}],"accessed":{"date-parts":[["2026",4,26]]},"issued":{"date-parts":[["2010"]]}}}],"schema":"https://github.com/citation-style-language/schema/raw/master/csl-citation.json"} </w:instrText>
      </w:r>
      <w:r w:rsidRPr="000A57FE">
        <w:rPr>
          <w:rFonts w:ascii="Times New Roman" w:hAnsi="Times New Roman" w:cs="Times New Roman"/>
          <w:sz w:val="24"/>
          <w:szCs w:val="24"/>
        </w:rPr>
        <w:fldChar w:fldCharType="separate"/>
      </w:r>
      <w:r w:rsidRPr="000A57FE">
        <w:rPr>
          <w:rFonts w:ascii="Times New Roman" w:hAnsi="Times New Roman" w:cs="Times New Roman"/>
          <w:sz w:val="24"/>
          <w:szCs w:val="24"/>
        </w:rPr>
        <w:t>(Aid et al., 2010)</w:t>
      </w:r>
      <w:r w:rsidRPr="000A57FE">
        <w:rPr>
          <w:rFonts w:ascii="Times New Roman" w:hAnsi="Times New Roman" w:cs="Times New Roman"/>
          <w:sz w:val="24"/>
          <w:szCs w:val="24"/>
        </w:rPr>
        <w:fldChar w:fldCharType="end"/>
      </w:r>
      <w:r w:rsidRPr="000A57FE">
        <w:rPr>
          <w:rFonts w:ascii="Times New Roman" w:hAnsi="Times New Roman" w:cs="Times New Roman"/>
          <w:sz w:val="24"/>
          <w:szCs w:val="24"/>
        </w:rPr>
        <w:t>. An individual officer beyond official Kremlin control may have planned this course of action alone, speculating that the ensuing chaos would leave the Soviet Union to rule a decimated world. Significantly, the declassified CIA history is completely impenetrably silent as to the actual cause of K-129's sinking, which is revealing given the thorough chronology of the recovery mission.</w:t>
      </w:r>
    </w:p>
    <w:p w14:paraId="13213C40" w14:textId="1284B67F" w:rsidR="004F576E" w:rsidRPr="000A57FE" w:rsidRDefault="00175BE9"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Under the cover of Howard Hughes's identity, the CIA built the 618-foot long Hughes Glomar Explorer, a huge claw apparatus, before undertaking the recovery while Soviet naval vessels looked on. The operation "only" yielded a 38-foot-long Forward Section. But the curator of the International Spy Museum disputes this, proposing that the CIA successfully helped the public believe in a failed mission while behind the scenes, findings were kept secret</w:t>
      </w:r>
      <w:r w:rsidRPr="000A57FE">
        <w:rPr>
          <w:rFonts w:ascii="Times New Roman" w:hAnsi="Times New Roman" w:cs="Times New Roman"/>
          <w:sz w:val="24"/>
          <w:szCs w:val="24"/>
        </w:rPr>
        <w:t xml:space="preserve"> </w:t>
      </w:r>
      <w:r w:rsidRPr="000A57FE">
        <w:rPr>
          <w:rFonts w:ascii="Times New Roman" w:hAnsi="Times New Roman" w:cs="Times New Roman"/>
          <w:sz w:val="24"/>
          <w:szCs w:val="24"/>
        </w:rPr>
        <w:fldChar w:fldCharType="begin"/>
      </w:r>
      <w:r w:rsidRPr="000A57FE">
        <w:rPr>
          <w:rFonts w:ascii="Times New Roman" w:hAnsi="Times New Roman" w:cs="Times New Roman"/>
          <w:sz w:val="24"/>
          <w:szCs w:val="24"/>
        </w:rPr>
        <w:instrText xml:space="preserve"> ADDIN ZOTERO_ITEM CSL_CITATION {"citationID":"ttoIFzgL","properties":{"unsorted":false,"formattedCitation":"(Thulin, 2019)","plainCitation":"(Thulin, 2019)","noteIndex":0},"citationItems":[{"id":16807,"uris":["http://zotero.org/users/local/tDp9ODyy/items/G4ZCX6WQ"],"itemData":{"id":16807,"type":"webpage","abstract":"The International Spy Museum details the audacious plan that involved a reclusive billionaire, a 618-foot-long ship, and a great deal of stealth","container-title":"Smithsonian Magazine","language":"en","note":"section: History, Innovation, , U.S. History, , Articles","title":"During the Cold War, the CIA Secretly Plucked a Soviet Submarine From the Ocean Floor Using a Giant Claw","URL":"https://www.smithsonianmag.com/history/during-cold-war-ci-secretly-plucked-soviet-submarine-ocean-floor-using-giant-claw-180972154/","author":[{"family":"Thulin","given":"Lila"}],"accessed":{"date-parts":[["2026",4,26]]},"issued":{"date-parts":[["2019"]]}}}],"schema":"https://github.com/citation-style-language/schema/raw/master/csl-citation.json"} </w:instrText>
      </w:r>
      <w:r w:rsidRPr="000A57FE">
        <w:rPr>
          <w:rFonts w:ascii="Times New Roman" w:hAnsi="Times New Roman" w:cs="Times New Roman"/>
          <w:sz w:val="24"/>
          <w:szCs w:val="24"/>
        </w:rPr>
        <w:fldChar w:fldCharType="separate"/>
      </w:r>
      <w:r w:rsidRPr="000A57FE">
        <w:rPr>
          <w:rFonts w:ascii="Times New Roman" w:hAnsi="Times New Roman" w:cs="Times New Roman"/>
          <w:sz w:val="24"/>
          <w:szCs w:val="24"/>
        </w:rPr>
        <w:t>(Thulin, 2019)</w:t>
      </w:r>
      <w:r w:rsidRPr="000A57FE">
        <w:rPr>
          <w:rFonts w:ascii="Times New Roman" w:hAnsi="Times New Roman" w:cs="Times New Roman"/>
          <w:sz w:val="24"/>
          <w:szCs w:val="24"/>
        </w:rPr>
        <w:fldChar w:fldCharType="end"/>
      </w:r>
      <w:r w:rsidRPr="000A57FE">
        <w:rPr>
          <w:rFonts w:ascii="Times New Roman" w:hAnsi="Times New Roman" w:cs="Times New Roman"/>
          <w:sz w:val="24"/>
          <w:szCs w:val="24"/>
        </w:rPr>
        <w:t xml:space="preserve">. The Soviet intelligence reports, drawn up for Soviet President Yeltsin, also reveal that at </w:t>
      </w:r>
      <w:r w:rsidRPr="000A57FE">
        <w:rPr>
          <w:rFonts w:ascii="Times New Roman" w:hAnsi="Times New Roman" w:cs="Times New Roman"/>
          <w:sz w:val="24"/>
          <w:szCs w:val="24"/>
        </w:rPr>
        <w:lastRenderedPageBreak/>
        <w:t>least two nuclear-armed torpedoes were recovered, detailing quite different findings to the official story of a quasi-failure. The CIA's "neither confirm nor deny" policy over the past 50 years indicates the official account is indeed elusive.</w:t>
      </w:r>
    </w:p>
    <w:p w14:paraId="7D1110BA"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ASSIGNMENT 2</w:t>
      </w:r>
    </w:p>
    <w:p w14:paraId="12BBB997" w14:textId="03FBC9F3"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 xml:space="preserve">The Hunt for Red October (1990) offers a </w:t>
      </w:r>
      <w:r w:rsidR="00867E3B" w:rsidRPr="000A57FE">
        <w:rPr>
          <w:rFonts w:ascii="Times New Roman" w:hAnsi="Times New Roman" w:cs="Times New Roman"/>
          <w:sz w:val="24"/>
          <w:szCs w:val="24"/>
        </w:rPr>
        <w:t>dramatization</w:t>
      </w:r>
      <w:r w:rsidRPr="000A57FE">
        <w:rPr>
          <w:rFonts w:ascii="Times New Roman" w:hAnsi="Times New Roman" w:cs="Times New Roman"/>
          <w:sz w:val="24"/>
          <w:szCs w:val="24"/>
        </w:rPr>
        <w:t xml:space="preserve"> of a Soviet submarine commander's defection to the USA by </w:t>
      </w:r>
      <w:r w:rsidR="00867E3B" w:rsidRPr="000A57FE">
        <w:rPr>
          <w:rFonts w:ascii="Times New Roman" w:hAnsi="Times New Roman" w:cs="Times New Roman"/>
          <w:sz w:val="24"/>
          <w:szCs w:val="24"/>
        </w:rPr>
        <w:t>maneuvering</w:t>
      </w:r>
      <w:r w:rsidRPr="000A57FE">
        <w:rPr>
          <w:rFonts w:ascii="Times New Roman" w:hAnsi="Times New Roman" w:cs="Times New Roman"/>
          <w:sz w:val="24"/>
          <w:szCs w:val="24"/>
        </w:rPr>
        <w:t xml:space="preserve"> a cutting-edge, nearly silent submarine through layers of American and Soviet surveillance</w:t>
      </w:r>
      <w:r w:rsidR="00867E3B" w:rsidRPr="000A57FE">
        <w:rPr>
          <w:rFonts w:ascii="Times New Roman" w:hAnsi="Times New Roman" w:cs="Times New Roman"/>
          <w:sz w:val="24"/>
          <w:szCs w:val="24"/>
        </w:rPr>
        <w:t xml:space="preserve"> </w:t>
      </w:r>
      <w:r w:rsidR="00867E3B" w:rsidRPr="000A57FE">
        <w:rPr>
          <w:rFonts w:ascii="Times New Roman" w:hAnsi="Times New Roman" w:cs="Times New Roman"/>
          <w:sz w:val="24"/>
          <w:szCs w:val="24"/>
        </w:rPr>
        <w:fldChar w:fldCharType="begin"/>
      </w:r>
      <w:r w:rsidR="00867E3B" w:rsidRPr="000A57FE">
        <w:rPr>
          <w:rFonts w:ascii="Times New Roman" w:hAnsi="Times New Roman" w:cs="Times New Roman"/>
          <w:sz w:val="24"/>
          <w:szCs w:val="24"/>
        </w:rPr>
        <w:instrText xml:space="preserve"> ADDIN ZOTERO_ITEM CSL_CITATION {"citationID":"QyWD8eME","properties":{"unsorted":false,"formattedCitation":"(McTiernan, 1990)","plainCitation":"(McTiernan, 1990)","noteIndex":0},"citationItems":[{"id":16809,"uris":["http://zotero.org/users/local/tDp9ODyy/items/H4A8RWC4"],"itemData":{"id":16809,"type":"motion_picture","source":"Amazon","title":"Hunt for Red October","director":[{"family":"McTiernan","given":"John"}],"issued":{"date-parts":[["1990"]]}}}],"schema":"https://github.com/citation-style-language/schema/raw/master/csl-citation.json"} </w:instrText>
      </w:r>
      <w:r w:rsidR="00867E3B" w:rsidRPr="000A57FE">
        <w:rPr>
          <w:rFonts w:ascii="Times New Roman" w:hAnsi="Times New Roman" w:cs="Times New Roman"/>
          <w:sz w:val="24"/>
          <w:szCs w:val="24"/>
        </w:rPr>
        <w:fldChar w:fldCharType="separate"/>
      </w:r>
      <w:r w:rsidR="00867E3B" w:rsidRPr="000A57FE">
        <w:rPr>
          <w:rFonts w:ascii="Times New Roman" w:hAnsi="Times New Roman" w:cs="Times New Roman"/>
          <w:sz w:val="24"/>
          <w:szCs w:val="24"/>
        </w:rPr>
        <w:t>(McTiernan, 1990)</w:t>
      </w:r>
      <w:r w:rsidR="00867E3B" w:rsidRPr="000A57FE">
        <w:rPr>
          <w:rFonts w:ascii="Times New Roman" w:hAnsi="Times New Roman" w:cs="Times New Roman"/>
          <w:sz w:val="24"/>
          <w:szCs w:val="24"/>
        </w:rPr>
        <w:fldChar w:fldCharType="end"/>
      </w:r>
      <w:r w:rsidRPr="000A57FE">
        <w:rPr>
          <w:rFonts w:ascii="Times New Roman" w:hAnsi="Times New Roman" w:cs="Times New Roman"/>
          <w:sz w:val="24"/>
          <w:szCs w:val="24"/>
        </w:rPr>
        <w:t>. Despite being explicitly fictional, the film's mode of operation echoes the historical realities of CIA Cold War submarine espionage operations with an exactitude that suggests that the film's filmmakers referred to real events, specifically the Glomar Explorer operation as well as the broader reality of Cold War submarine espionage.</w:t>
      </w:r>
    </w:p>
    <w:p w14:paraId="46CB9FCF" w14:textId="07DAAEB9"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 xml:space="preserve">Perhaps the most apparent comparison is with relation to covert operations and institutional subterfuge. In the film, American intelligence takes all possible measures to hide their knowledge of the Red October's course, creating a web of deception aimed at deceiving both the Soviets and their own citizens. This is the model for the </w:t>
      </w:r>
      <w:proofErr w:type="spellStart"/>
      <w:r w:rsidRPr="000A57FE">
        <w:rPr>
          <w:rFonts w:ascii="Times New Roman" w:hAnsi="Times New Roman" w:cs="Times New Roman"/>
          <w:sz w:val="24"/>
          <w:szCs w:val="24"/>
        </w:rPr>
        <w:t>Azorian</w:t>
      </w:r>
      <w:proofErr w:type="spellEnd"/>
      <w:r w:rsidRPr="000A57FE">
        <w:rPr>
          <w:rFonts w:ascii="Times New Roman" w:hAnsi="Times New Roman" w:cs="Times New Roman"/>
          <w:sz w:val="24"/>
          <w:szCs w:val="24"/>
        </w:rPr>
        <w:t xml:space="preserve"> Project's security protocol, in which the CIA crafted a specific corporate front and persona to cover Howard Hughes's pseudo-mining interests in order to disguise the purpose of the Glomar Explorer vessel in recovering K-129 from the Pacific seafloor</w:t>
      </w:r>
      <w:r w:rsidR="00867E3B" w:rsidRPr="000A57FE">
        <w:rPr>
          <w:rFonts w:ascii="Times New Roman" w:hAnsi="Times New Roman" w:cs="Times New Roman"/>
          <w:sz w:val="24"/>
          <w:szCs w:val="24"/>
        </w:rPr>
        <w:t xml:space="preserve"> </w:t>
      </w:r>
      <w:r w:rsidR="00867E3B" w:rsidRPr="000A57FE">
        <w:rPr>
          <w:rFonts w:ascii="Times New Roman" w:hAnsi="Times New Roman" w:cs="Times New Roman"/>
          <w:sz w:val="24"/>
          <w:szCs w:val="24"/>
        </w:rPr>
        <w:fldChar w:fldCharType="begin"/>
      </w:r>
      <w:r w:rsidR="00867E3B" w:rsidRPr="000A57FE">
        <w:rPr>
          <w:rFonts w:ascii="Times New Roman" w:hAnsi="Times New Roman" w:cs="Times New Roman"/>
          <w:sz w:val="24"/>
          <w:szCs w:val="24"/>
        </w:rPr>
        <w:instrText xml:space="preserve"> ADDIN ZOTERO_ITEM CSL_CITATION {"citationID":"rQ2y78hN","properties":{"unsorted":false,"formattedCitation":"(McTiernan, 1990)","plainCitation":"(McTiernan, 1990)","noteIndex":0},"citationItems":[{"id":16809,"uris":["http://zotero.org/users/local/tDp9ODyy/items/H4A8RWC4"],"itemData":{"id":16809,"type":"motion_picture","source":"Amazon","title":"Hunt for Red October","director":[{"family":"McTiernan","given":"John"}],"issued":{"date-parts":[["1990"]]}}}],"schema":"https://github.com/citation-style-language/schema/raw/master/csl-citation.json"} </w:instrText>
      </w:r>
      <w:r w:rsidR="00867E3B" w:rsidRPr="000A57FE">
        <w:rPr>
          <w:rFonts w:ascii="Times New Roman" w:hAnsi="Times New Roman" w:cs="Times New Roman"/>
          <w:sz w:val="24"/>
          <w:szCs w:val="24"/>
        </w:rPr>
        <w:fldChar w:fldCharType="separate"/>
      </w:r>
      <w:r w:rsidR="00867E3B" w:rsidRPr="000A57FE">
        <w:rPr>
          <w:rFonts w:ascii="Times New Roman" w:hAnsi="Times New Roman" w:cs="Times New Roman"/>
          <w:sz w:val="24"/>
          <w:szCs w:val="24"/>
        </w:rPr>
        <w:t>(McTiernan, 1990)</w:t>
      </w:r>
      <w:r w:rsidR="00867E3B" w:rsidRPr="000A57FE">
        <w:rPr>
          <w:rFonts w:ascii="Times New Roman" w:hAnsi="Times New Roman" w:cs="Times New Roman"/>
          <w:sz w:val="24"/>
          <w:szCs w:val="24"/>
        </w:rPr>
        <w:fldChar w:fldCharType="end"/>
      </w:r>
      <w:r w:rsidRPr="000A57FE">
        <w:rPr>
          <w:rFonts w:ascii="Times New Roman" w:hAnsi="Times New Roman" w:cs="Times New Roman"/>
          <w:sz w:val="24"/>
          <w:szCs w:val="24"/>
        </w:rPr>
        <w:t>. Both the film and the real world operation reveal that Cold War intelligence was not just based on secrecy, but on the projected credibility of alternate interpretations lasting months and years.</w:t>
      </w:r>
    </w:p>
    <w:p w14:paraId="0CBEACC2" w14:textId="7DE6B356"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 xml:space="preserve">The second intriguing characteristic of the film, the dilemma of whether a Soviet officer is defecting or on a rogue offensive mission, also captures the uncertainty surrounding the true intention of K-129's last mission. American analysts confronted this interpretive problem in </w:t>
      </w:r>
      <w:r w:rsidRPr="000A57FE">
        <w:rPr>
          <w:rFonts w:ascii="Times New Roman" w:hAnsi="Times New Roman" w:cs="Times New Roman"/>
          <w:sz w:val="24"/>
          <w:szCs w:val="24"/>
        </w:rPr>
        <w:lastRenderedPageBreak/>
        <w:t xml:space="preserve">reality when </w:t>
      </w:r>
      <w:r w:rsidR="00867E3B" w:rsidRPr="000A57FE">
        <w:rPr>
          <w:rFonts w:ascii="Times New Roman" w:hAnsi="Times New Roman" w:cs="Times New Roman"/>
          <w:sz w:val="24"/>
          <w:szCs w:val="24"/>
        </w:rPr>
        <w:t>analyzing</w:t>
      </w:r>
      <w:r w:rsidRPr="000A57FE">
        <w:rPr>
          <w:rFonts w:ascii="Times New Roman" w:hAnsi="Times New Roman" w:cs="Times New Roman"/>
          <w:sz w:val="24"/>
          <w:szCs w:val="24"/>
        </w:rPr>
        <w:t xml:space="preserve"> K-129's final mission into Soviet motivation for an aggressive, potentially hostile defensive operation from sparse and potentially disinformation-strewn intelligence reports - all with the possibility of nuclear war on the line. Finally, the film's interest in Soviet silent drive systems mirrors the real-world driving concern for the actual </w:t>
      </w:r>
      <w:proofErr w:type="spellStart"/>
      <w:r w:rsidRPr="000A57FE">
        <w:rPr>
          <w:rFonts w:ascii="Times New Roman" w:hAnsi="Times New Roman" w:cs="Times New Roman"/>
          <w:sz w:val="24"/>
          <w:szCs w:val="24"/>
        </w:rPr>
        <w:t>Azorian</w:t>
      </w:r>
      <w:proofErr w:type="spellEnd"/>
      <w:r w:rsidRPr="000A57FE">
        <w:rPr>
          <w:rFonts w:ascii="Times New Roman" w:hAnsi="Times New Roman" w:cs="Times New Roman"/>
          <w:sz w:val="24"/>
          <w:szCs w:val="24"/>
        </w:rPr>
        <w:t xml:space="preserve"> recovery, in which recovering Soviet engineering information was deemed as important to national security as recovering weapons or secret documents.</w:t>
      </w:r>
    </w:p>
    <w:p w14:paraId="09F638D1" w14:textId="0469EA33" w:rsidR="004F576E" w:rsidRPr="000A57FE" w:rsidRDefault="00867E3B" w:rsidP="000A57FE">
      <w:pPr>
        <w:spacing w:after="0" w:line="480" w:lineRule="auto"/>
        <w:ind w:firstLine="720"/>
        <w:jc w:val="center"/>
        <w:rPr>
          <w:rFonts w:ascii="Times New Roman" w:hAnsi="Times New Roman" w:cs="Times New Roman"/>
          <w:b/>
          <w:bCs/>
          <w:sz w:val="24"/>
          <w:szCs w:val="24"/>
        </w:rPr>
      </w:pPr>
      <w:r w:rsidRPr="000A57FE">
        <w:rPr>
          <w:rFonts w:ascii="Times New Roman" w:hAnsi="Times New Roman" w:cs="Times New Roman"/>
          <w:b/>
          <w:bCs/>
          <w:sz w:val="24"/>
          <w:szCs w:val="24"/>
        </w:rPr>
        <w:t xml:space="preserve">Assignment </w:t>
      </w:r>
      <w:r w:rsidR="004F576E" w:rsidRPr="000A57FE">
        <w:rPr>
          <w:rFonts w:ascii="Times New Roman" w:hAnsi="Times New Roman" w:cs="Times New Roman"/>
          <w:b/>
          <w:bCs/>
          <w:sz w:val="24"/>
          <w:szCs w:val="24"/>
        </w:rPr>
        <w:t>3</w:t>
      </w:r>
    </w:p>
    <w:p w14:paraId="5C021737" w14:textId="237B4BCC" w:rsidR="00867E3B" w:rsidRPr="000A57FE" w:rsidRDefault="00867E3B"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The recent deployment of two oil tankers to emergency-</w:t>
      </w:r>
      <w:r w:rsidRPr="000A57FE">
        <w:rPr>
          <w:rFonts w:ascii="Times New Roman" w:hAnsi="Times New Roman" w:cs="Times New Roman"/>
          <w:sz w:val="24"/>
          <w:szCs w:val="24"/>
        </w:rPr>
        <w:t>fueled</w:t>
      </w:r>
      <w:r w:rsidRPr="000A57FE">
        <w:rPr>
          <w:rFonts w:ascii="Times New Roman" w:hAnsi="Times New Roman" w:cs="Times New Roman"/>
          <w:sz w:val="24"/>
          <w:szCs w:val="24"/>
        </w:rPr>
        <w:t xml:space="preserve"> Cuba by Russia, despite a continuing US sanctions directive, is a deliberate challenge to American foreign policy in the region. In the near three months since the US prevented states from transporting oil to Cuba, Russia's energy minister Sergei </w:t>
      </w:r>
      <w:proofErr w:type="spellStart"/>
      <w:r w:rsidRPr="000A57FE">
        <w:rPr>
          <w:rFonts w:ascii="Times New Roman" w:hAnsi="Times New Roman" w:cs="Times New Roman"/>
          <w:sz w:val="24"/>
          <w:szCs w:val="24"/>
        </w:rPr>
        <w:t>Tsivilyov</w:t>
      </w:r>
      <w:proofErr w:type="spellEnd"/>
      <w:r w:rsidRPr="000A57FE">
        <w:rPr>
          <w:rFonts w:ascii="Times New Roman" w:hAnsi="Times New Roman" w:cs="Times New Roman"/>
          <w:sz w:val="24"/>
          <w:szCs w:val="24"/>
        </w:rPr>
        <w:t xml:space="preserve"> revealed that a second tanker is heading to the island, with the announcement, "we will not leave the Cubans"</w:t>
      </w:r>
      <w:r w:rsidRPr="000A57FE">
        <w:rPr>
          <w:rFonts w:ascii="Times New Roman" w:hAnsi="Times New Roman" w:cs="Times New Roman"/>
          <w:sz w:val="24"/>
          <w:szCs w:val="24"/>
        </w:rPr>
        <w:fldChar w:fldCharType="begin"/>
      </w:r>
      <w:r w:rsidRPr="000A57FE">
        <w:rPr>
          <w:rFonts w:ascii="Times New Roman" w:hAnsi="Times New Roman" w:cs="Times New Roman"/>
          <w:sz w:val="24"/>
          <w:szCs w:val="24"/>
        </w:rPr>
        <w:instrText xml:space="preserve"> ADDIN ZOTERO_ITEM CSL_CITATION {"citationID":"48F69XMz","properties":{"unsorted":false,"formattedCitation":"(Bubola, 2026)","plainCitation":"(Bubola, 2026)","noteIndex":0},"citationItems":[{"id":16811,"uris":["http://zotero.org/users/local/tDp9ODyy/items/E4JKDBPM"],"itemData":{"id":16811,"type":"article-newspaper","abstract":"The announcement of a second shipment follows the arrival of a first oil tanker sent by the Kremlin earlier this week.","container-title":"The New York Times","ISSN":"0362-4331","language":"en-US","section":"World","source":"NYTimes.com","title":"Russia Is Sending a Second Oil Tanker to Fuel-Starved Cuba","URL":"https://www.nytimes.com/2026/04/02/world/americas/cuba-russia-oil-tanker.html","author":[{"family":"Bubola","given":"Emma"}],"accessed":{"date-parts":[["2026",4,26]]},"issued":{"date-parts":[["2026",4,2]]}}}],"schema":"https://github.com/citation-style-language/schema/raw/master/csl-citation.json"} </w:instrText>
      </w:r>
      <w:r w:rsidRPr="000A57FE">
        <w:rPr>
          <w:rFonts w:ascii="Times New Roman" w:hAnsi="Times New Roman" w:cs="Times New Roman"/>
          <w:sz w:val="24"/>
          <w:szCs w:val="24"/>
        </w:rPr>
        <w:fldChar w:fldCharType="separate"/>
      </w:r>
      <w:r w:rsidRPr="000A57FE">
        <w:rPr>
          <w:rFonts w:ascii="Times New Roman" w:hAnsi="Times New Roman" w:cs="Times New Roman"/>
          <w:sz w:val="24"/>
          <w:szCs w:val="24"/>
        </w:rPr>
        <w:t>(</w:t>
      </w:r>
      <w:proofErr w:type="spellStart"/>
      <w:r w:rsidRPr="000A57FE">
        <w:rPr>
          <w:rFonts w:ascii="Times New Roman" w:hAnsi="Times New Roman" w:cs="Times New Roman"/>
          <w:sz w:val="24"/>
          <w:szCs w:val="24"/>
        </w:rPr>
        <w:t>Bubola</w:t>
      </w:r>
      <w:proofErr w:type="spellEnd"/>
      <w:r w:rsidRPr="000A57FE">
        <w:rPr>
          <w:rFonts w:ascii="Times New Roman" w:hAnsi="Times New Roman" w:cs="Times New Roman"/>
          <w:sz w:val="24"/>
          <w:szCs w:val="24"/>
        </w:rPr>
        <w:t>, 2026)</w:t>
      </w:r>
      <w:r w:rsidRPr="000A57FE">
        <w:rPr>
          <w:rFonts w:ascii="Times New Roman" w:hAnsi="Times New Roman" w:cs="Times New Roman"/>
          <w:sz w:val="24"/>
          <w:szCs w:val="24"/>
        </w:rPr>
        <w:fldChar w:fldCharType="end"/>
      </w:r>
      <w:r w:rsidRPr="000A57FE">
        <w:rPr>
          <w:rFonts w:ascii="Times New Roman" w:hAnsi="Times New Roman" w:cs="Times New Roman"/>
          <w:sz w:val="24"/>
          <w:szCs w:val="24"/>
        </w:rPr>
        <w:t>.</w:t>
      </w:r>
      <w:r w:rsidRPr="000A57FE">
        <w:rPr>
          <w:rFonts w:ascii="Times New Roman" w:hAnsi="Times New Roman" w:cs="Times New Roman"/>
          <w:sz w:val="24"/>
          <w:szCs w:val="24"/>
        </w:rPr>
        <w:t xml:space="preserve"> While the White House press secretary declared the Coast Guard's first-time exemption of the first tanker as a humanitarian gesture rather than a change in policy, the second tanker, loaded with an estimated 730,000 barrels of crude oil, points to Russia's intention to forge ahead with geopolitical brinkmanship against American pressure on Cuba through energy diplomacy.</w:t>
      </w:r>
    </w:p>
    <w:p w14:paraId="57417D3C" w14:textId="3ED2EE51" w:rsidR="00867E3B" w:rsidRPr="000A57FE" w:rsidRDefault="00867E3B"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The precedent set in the 1962 Cuban Missile Crisis, with the Soviet Union secretly transporting nuclear warheads for deployment from merchant shipping rather than risking exposure of its military intentions until the US surveillance aircraft had photographic evidence of its deployment, lends tactically plausible intelligence credence to the idea that hermetically sealed weapon canisters could be submerged within millions of barrels of crude oil</w:t>
      </w:r>
      <w:r w:rsidRPr="000A57FE">
        <w:rPr>
          <w:rFonts w:ascii="Times New Roman" w:hAnsi="Times New Roman" w:cs="Times New Roman"/>
          <w:sz w:val="24"/>
          <w:szCs w:val="24"/>
        </w:rPr>
        <w:t xml:space="preserve"> </w:t>
      </w:r>
      <w:r w:rsidRPr="000A57FE">
        <w:rPr>
          <w:rFonts w:ascii="Times New Roman" w:hAnsi="Times New Roman" w:cs="Times New Roman"/>
          <w:sz w:val="24"/>
          <w:szCs w:val="24"/>
        </w:rPr>
        <w:fldChar w:fldCharType="begin"/>
      </w:r>
      <w:r w:rsidRPr="000A57FE">
        <w:rPr>
          <w:rFonts w:ascii="Times New Roman" w:hAnsi="Times New Roman" w:cs="Times New Roman"/>
          <w:sz w:val="24"/>
          <w:szCs w:val="24"/>
        </w:rPr>
        <w:instrText xml:space="preserve"> ADDIN ZOTERO_ITEM CSL_CITATION {"citationID":"48F69XMz","properties":{"unsorted":false,"formattedCitation":"(Bubola, 2026)","plainCitation":"(Bubola, 2026)","noteIndex":0},"citationItems":[{"id":16811,"uris":["http://zotero.org/users/local/tDp9ODyy/items/E4JKDBPM"],"itemData":{"id":16811,"type":"article-newspaper","abstract":"The announcement of a second shipment follows the arrival of a first oil tanker sent by the Kremlin earlier this week.","container-title":"The New York Times","ISSN":"0362-4331","language":"en-US","section":"World","source":"NYTimes.com","title":"Russia Is Sending a Second Oil Tanker to Fuel-Starved Cuba","URL":"https://www.nytimes.com/2026/04/02/world/americas/cuba-russia-oil-tanker.html","author":[{"family":"Bubola","given":"Emma"}],"accessed":{"date-parts":[["2026",4,26]]},"issued":{"date-parts":[["2026",4,2]]}}}],"schema":"https://github.com/citation-style-language/schema/raw/master/csl-citation.json"} </w:instrText>
      </w:r>
      <w:r w:rsidRPr="000A57FE">
        <w:rPr>
          <w:rFonts w:ascii="Times New Roman" w:hAnsi="Times New Roman" w:cs="Times New Roman"/>
          <w:sz w:val="24"/>
          <w:szCs w:val="24"/>
        </w:rPr>
        <w:fldChar w:fldCharType="separate"/>
      </w:r>
      <w:r w:rsidRPr="000A57FE">
        <w:rPr>
          <w:rFonts w:ascii="Times New Roman" w:hAnsi="Times New Roman" w:cs="Times New Roman"/>
          <w:sz w:val="24"/>
          <w:szCs w:val="24"/>
        </w:rPr>
        <w:t>(</w:t>
      </w:r>
      <w:proofErr w:type="spellStart"/>
      <w:r w:rsidRPr="000A57FE">
        <w:rPr>
          <w:rFonts w:ascii="Times New Roman" w:hAnsi="Times New Roman" w:cs="Times New Roman"/>
          <w:sz w:val="24"/>
          <w:szCs w:val="24"/>
        </w:rPr>
        <w:t>Bubola</w:t>
      </w:r>
      <w:proofErr w:type="spellEnd"/>
      <w:r w:rsidRPr="000A57FE">
        <w:rPr>
          <w:rFonts w:ascii="Times New Roman" w:hAnsi="Times New Roman" w:cs="Times New Roman"/>
          <w:sz w:val="24"/>
          <w:szCs w:val="24"/>
        </w:rPr>
        <w:t>, 2026)</w:t>
      </w:r>
      <w:r w:rsidRPr="000A57FE">
        <w:rPr>
          <w:rFonts w:ascii="Times New Roman" w:hAnsi="Times New Roman" w:cs="Times New Roman"/>
          <w:sz w:val="24"/>
          <w:szCs w:val="24"/>
        </w:rPr>
        <w:fldChar w:fldCharType="end"/>
      </w:r>
      <w:r w:rsidRPr="000A57FE">
        <w:rPr>
          <w:rFonts w:ascii="Times New Roman" w:hAnsi="Times New Roman" w:cs="Times New Roman"/>
          <w:sz w:val="24"/>
          <w:szCs w:val="24"/>
        </w:rPr>
        <w:t>. Substantial petroleum cargo would make passage of these canisters opaque to external radiation-detection equipment, making inspection procedures ineffective without physical access.</w:t>
      </w:r>
    </w:p>
    <w:p w14:paraId="2540ECA1" w14:textId="066E58FE" w:rsidR="004F576E" w:rsidRPr="000A57FE" w:rsidRDefault="00867E3B"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lastRenderedPageBreak/>
        <w:t xml:space="preserve">Consider the following scenario: Empire State TSES7, </w:t>
      </w:r>
      <w:proofErr w:type="spellStart"/>
      <w:r w:rsidRPr="000A57FE">
        <w:rPr>
          <w:rFonts w:ascii="Times New Roman" w:hAnsi="Times New Roman" w:cs="Times New Roman"/>
          <w:sz w:val="24"/>
          <w:szCs w:val="24"/>
        </w:rPr>
        <w:t>en</w:t>
      </w:r>
      <w:proofErr w:type="spellEnd"/>
      <w:r w:rsidRPr="000A57FE">
        <w:rPr>
          <w:rFonts w:ascii="Times New Roman" w:hAnsi="Times New Roman" w:cs="Times New Roman"/>
          <w:sz w:val="24"/>
          <w:szCs w:val="24"/>
        </w:rPr>
        <w:t xml:space="preserve"> route on Atlantic summer training exercises, is ordered by US Navy Atlantic Command to intercept the second Russian tanker before it crosses the declared naval blockade of Cuban waters. There is intelligence of unusual vessel movement and communication practices. Under naval law and its delegation of authority, the Empire State issues orders to the tanker to halt for interdict. The Empire State's boarding team boards the Russian vessel for physical inspection. The tanker is subsequently escorted, accompanied by armed forces, to Naval Station Guantanamo Bay for capture and international prosecution if smuggled materials are found.</w:t>
      </w:r>
    </w:p>
    <w:p w14:paraId="46C2AFE2" w14:textId="77777777" w:rsidR="004F576E" w:rsidRPr="000A57FE" w:rsidRDefault="004F576E" w:rsidP="000A57FE">
      <w:pPr>
        <w:pStyle w:val="Heading1"/>
        <w:rPr>
          <w:rFonts w:cs="Times New Roman"/>
          <w:szCs w:val="24"/>
        </w:rPr>
      </w:pPr>
      <w:r w:rsidRPr="000A57FE">
        <w:rPr>
          <w:rFonts w:cs="Times New Roman"/>
          <w:szCs w:val="24"/>
        </w:rPr>
        <w:t>Assignment 4</w:t>
      </w:r>
    </w:p>
    <w:p w14:paraId="35E2514F"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 Why did Soviet submariners only learn their destination once they left the Arctic Circle?</w:t>
      </w:r>
    </w:p>
    <w:p w14:paraId="4656263B" w14:textId="3D0D798F"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They did not know their destination because their orders were in a sealed envelope, and they could not be opened until at sea.</w:t>
      </w:r>
    </w:p>
    <w:p w14:paraId="720579CD"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Q2. Why burned Arkhipov his letters?</w:t>
      </w:r>
    </w:p>
    <w:p w14:paraId="571E9B8B" w14:textId="48FD3E83"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As well as superstition, it was a symptom of his recognition that this intervention might not be a success.</w:t>
      </w:r>
    </w:p>
    <w:p w14:paraId="4C41F6E4"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Q3. What did make the three authorizations for firing the nuclear torpedo necessary on B-59 but not the other submarines?</w:t>
      </w:r>
    </w:p>
    <w:p w14:paraId="19A9690A" w14:textId="36540015"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 xml:space="preserve">A. B-59 was the fleet commander's submarine; Arkhipov's presence specifically added the third layer of </w:t>
      </w:r>
      <w:r w:rsidR="00867E3B" w:rsidRPr="000A57FE">
        <w:rPr>
          <w:rFonts w:ascii="Times New Roman" w:hAnsi="Times New Roman" w:cs="Times New Roman"/>
          <w:sz w:val="24"/>
          <w:szCs w:val="24"/>
        </w:rPr>
        <w:t>authorization</w:t>
      </w:r>
      <w:r w:rsidRPr="000A57FE">
        <w:rPr>
          <w:rFonts w:ascii="Times New Roman" w:hAnsi="Times New Roman" w:cs="Times New Roman"/>
          <w:sz w:val="24"/>
          <w:szCs w:val="24"/>
        </w:rPr>
        <w:t xml:space="preserve"> that was not required by the other submarines.</w:t>
      </w:r>
    </w:p>
    <w:p w14:paraId="132F60CE"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Q4. What made the use of diesel-electric subs problematic in this operation?</w:t>
      </w:r>
    </w:p>
    <w:p w14:paraId="1BA16CD8" w14:textId="4F93ECF6"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These subs had to surface to charge their batteries and were thereby exposed to discovery by the Americans many times on their Atlantic journey.</w:t>
      </w:r>
    </w:p>
    <w:p w14:paraId="1AD9622D" w14:textId="41423FBB"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 xml:space="preserve">Q5. How were the conditions of the Hurricane Ella </w:t>
      </w:r>
      <w:r w:rsidR="00867E3B" w:rsidRPr="000A57FE">
        <w:rPr>
          <w:rFonts w:ascii="Times New Roman" w:hAnsi="Times New Roman" w:cs="Times New Roman"/>
          <w:sz w:val="24"/>
          <w:szCs w:val="24"/>
        </w:rPr>
        <w:t>favorable</w:t>
      </w:r>
      <w:r w:rsidRPr="000A57FE">
        <w:rPr>
          <w:rFonts w:ascii="Times New Roman" w:hAnsi="Times New Roman" w:cs="Times New Roman"/>
          <w:sz w:val="24"/>
          <w:szCs w:val="24"/>
        </w:rPr>
        <w:t xml:space="preserve"> for the Soviet submarines?</w:t>
      </w:r>
    </w:p>
    <w:p w14:paraId="20982BAC" w14:textId="566DDCFD"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lastRenderedPageBreak/>
        <w:t>A. The storm cloud cover prevented American aircraft from locating the submarines and affected the U.S. sonar, allowing the subs the vital time to transit the middle Atlantic Ocean</w:t>
      </w:r>
      <w:r w:rsidR="00867E3B" w:rsidRPr="000A57FE">
        <w:rPr>
          <w:rFonts w:ascii="Times New Roman" w:hAnsi="Times New Roman" w:cs="Times New Roman"/>
          <w:sz w:val="24"/>
          <w:szCs w:val="24"/>
        </w:rPr>
        <w:t xml:space="preserve"> </w:t>
      </w:r>
      <w:r w:rsidR="00867E3B" w:rsidRPr="000A57FE">
        <w:rPr>
          <w:rFonts w:ascii="Times New Roman" w:hAnsi="Times New Roman" w:cs="Times New Roman"/>
          <w:sz w:val="24"/>
          <w:szCs w:val="24"/>
        </w:rPr>
        <w:fldChar w:fldCharType="begin"/>
      </w:r>
      <w:r w:rsidR="00867E3B" w:rsidRPr="000A57FE">
        <w:rPr>
          <w:rFonts w:ascii="Times New Roman" w:hAnsi="Times New Roman" w:cs="Times New Roman"/>
          <w:sz w:val="24"/>
          <w:szCs w:val="24"/>
        </w:rPr>
        <w:instrText xml:space="preserve"> ADDIN ZOTERO_ITEM CSL_CITATION {"citationID":"l6vEnNJj","properties":{"unsorted":false,"formattedCitation":"(Nocturnal Aviation, 2017)","plainCitation":"(Nocturnal Aviation, 2017)","noteIndex":0},"citationItems":[{"id":16813,"uris":["http://zotero.org/users/local/tDp9ODyy/items/J6JI9HJI"],"itemData":{"id":16813,"type":"motion_picture","abstract":"In October 1962, the world held its breath. On the edge of the Caribbean Sea, just a few miles from the Florida coast, the two great superpowers were at a stand-off. Surrounded by twelve US destroyers, which were depth-charging his submarine to drive it to the surface, Captain Vitali Grigorievitch Savitsky panicked. Unable to contact Moscow and fearing war had begun, he ordered the launch of his submarine’s nuclear torpedoes. As the two sides inched p","dimensions":"53:40","source":"YouTube","title":"PBS The Man Who Saved the World","URL":"https://www.youtube.com/watch?v=KH0m96P1feI","author":[{"literal":"Nocturnal Aviation"}],"accessed":{"date-parts":[["2026",4,26]]},"issued":{"date-parts":[["2017",9,5]]}}}],"schema":"https://github.com/citation-style-language/schema/raw/master/csl-citation.json"} </w:instrText>
      </w:r>
      <w:r w:rsidR="00867E3B" w:rsidRPr="000A57FE">
        <w:rPr>
          <w:rFonts w:ascii="Times New Roman" w:hAnsi="Times New Roman" w:cs="Times New Roman"/>
          <w:sz w:val="24"/>
          <w:szCs w:val="24"/>
        </w:rPr>
        <w:fldChar w:fldCharType="separate"/>
      </w:r>
      <w:r w:rsidR="00867E3B" w:rsidRPr="000A57FE">
        <w:rPr>
          <w:rFonts w:ascii="Times New Roman" w:hAnsi="Times New Roman" w:cs="Times New Roman"/>
          <w:sz w:val="24"/>
          <w:szCs w:val="24"/>
        </w:rPr>
        <w:t>(Nocturnal Aviation, 2017)</w:t>
      </w:r>
      <w:r w:rsidR="00867E3B" w:rsidRPr="000A57FE">
        <w:rPr>
          <w:rFonts w:ascii="Times New Roman" w:hAnsi="Times New Roman" w:cs="Times New Roman"/>
          <w:sz w:val="24"/>
          <w:szCs w:val="24"/>
        </w:rPr>
        <w:fldChar w:fldCharType="end"/>
      </w:r>
      <w:r w:rsidRPr="000A57FE">
        <w:rPr>
          <w:rFonts w:ascii="Times New Roman" w:hAnsi="Times New Roman" w:cs="Times New Roman"/>
          <w:sz w:val="24"/>
          <w:szCs w:val="24"/>
        </w:rPr>
        <w:t>.</w:t>
      </w:r>
    </w:p>
    <w:p w14:paraId="08D0185D"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Q6. Why were conditions on board B-59 so dire when Americans found it?</w:t>
      </w:r>
    </w:p>
    <w:p w14:paraId="32436813" w14:textId="36AA7463"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Not designed for the Sargasso, the submarine did not have air conditioning, its temperatures rose to over 120 degrees and water was rationed at a glass a day.</w:t>
      </w:r>
    </w:p>
    <w:p w14:paraId="5EFC74E5"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Q7. How could the crew of the B-59 have mistaken American practice depth charges for an attack?</w:t>
      </w:r>
    </w:p>
    <w:p w14:paraId="161D66C9" w14:textId="443FBDED"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Soviet surfacing operations were completely different to American practice, and with the command's Moscow communications down for more than a week, there was no way for the crew to know what they did or didn't mean.</w:t>
      </w:r>
    </w:p>
    <w:p w14:paraId="00FCEE96"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Q8. How did Arkhipov's prior K-19 experience make him reluctant to order nuclear launch?</w:t>
      </w:r>
    </w:p>
    <w:p w14:paraId="0259A180" w14:textId="5C65FD45"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Arkhipov had firsthand experience of the human toll of nuclear conflict, having seen his crewmates die of radiation poisoning when K-19's reactors melted down, and so was unwilling to consider enacting it, even under the most perilous situations.</w:t>
      </w:r>
    </w:p>
    <w:p w14:paraId="43955709"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Q9. What made the decision to use the nuclear torpedo reasonable for Captain Savitsky?</w:t>
      </w:r>
    </w:p>
    <w:p w14:paraId="5338C7B3" w14:textId="4FB2278B"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He had gone more than seven days without orders, the situation on board was dire and the crew was under constant bombardment by US forces - in Savitsky's mind this was surely a state of war.</w:t>
      </w:r>
    </w:p>
    <w:p w14:paraId="4451FDF0"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Q10. So why did Arkhipov's veto prevent nuclear war?</w:t>
      </w:r>
    </w:p>
    <w:p w14:paraId="1887A6D9" w14:textId="0080F5C4"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 xml:space="preserve">A. The captain and political officer were both in agreement: this gave two of the three necessary </w:t>
      </w:r>
      <w:r w:rsidR="00867E3B" w:rsidRPr="000A57FE">
        <w:rPr>
          <w:rFonts w:ascii="Times New Roman" w:hAnsi="Times New Roman" w:cs="Times New Roman"/>
          <w:sz w:val="24"/>
          <w:szCs w:val="24"/>
        </w:rPr>
        <w:t>authorizations</w:t>
      </w:r>
      <w:r w:rsidRPr="000A57FE">
        <w:rPr>
          <w:rFonts w:ascii="Times New Roman" w:hAnsi="Times New Roman" w:cs="Times New Roman"/>
          <w:sz w:val="24"/>
          <w:szCs w:val="24"/>
        </w:rPr>
        <w:t xml:space="preserve"> for launching the torpedo, with Arkhipov now being the single remaining stumbling block.</w:t>
      </w:r>
    </w:p>
    <w:p w14:paraId="27189153"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lastRenderedPageBreak/>
        <w:t>Q11. Why did Kennedy water down his order to destroy B-59, even after the Soviet submarine came under his command?</w:t>
      </w:r>
    </w:p>
    <w:p w14:paraId="748BE35B" w14:textId="1CF504BB"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Kennedy wanted to avoid a definitive act of war against the Soviets without destroying one of their subs, and so he ordered it to surface.</w:t>
      </w:r>
    </w:p>
    <w:p w14:paraId="359E21D4"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Q12. Why were Soviet submariners heroes on their return?</w:t>
      </w:r>
    </w:p>
    <w:p w14:paraId="0E84A0F4" w14:textId="221376E9"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Their surfacing was seen by naval forces as a spit in the face, with reports officers were told to sink with their vessels rather than surface.</w:t>
      </w:r>
    </w:p>
    <w:p w14:paraId="111F6971" w14:textId="2B153C70"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Q13. Why</w:t>
      </w:r>
      <w:r w:rsidR="000A57FE" w:rsidRPr="000A57FE">
        <w:rPr>
          <w:rFonts w:ascii="Times New Roman" w:hAnsi="Times New Roman" w:cs="Times New Roman"/>
          <w:sz w:val="24"/>
          <w:szCs w:val="24"/>
        </w:rPr>
        <w:t xml:space="preserve"> c</w:t>
      </w:r>
      <w:r w:rsidRPr="000A57FE">
        <w:rPr>
          <w:rFonts w:ascii="Times New Roman" w:hAnsi="Times New Roman" w:cs="Times New Roman"/>
          <w:sz w:val="24"/>
          <w:szCs w:val="24"/>
        </w:rPr>
        <w:t>ouldn't the truth be told until 1998?</w:t>
      </w:r>
    </w:p>
    <w:p w14:paraId="7D1CBB62" w14:textId="3AAF8F76"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It wasn't until a press conference in 2002 that radio operator Vadim Orlov revealed the submarines were armed with nuclear torpedoes and only one man's refusal stopped the torpedoes being fired.</w:t>
      </w:r>
    </w:p>
    <w:p w14:paraId="524DACAA"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Q14. Why was Arkhipov's sole refusal more than one torpedo?</w:t>
      </w:r>
    </w:p>
    <w:p w14:paraId="08E5DE96" w14:textId="603290E8"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The doctrine of mutually assured destruction ensured that any launch would cause an automatic escalation of air and missile strikes from both sides, and Arkhipov's refusal was not only the deciding factor between one torpedo or the end of humanity.</w:t>
      </w:r>
    </w:p>
    <w:p w14:paraId="7598D863"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Q15. In what ways are Arkhipov's last moments parallel to his greatest moment?</w:t>
      </w:r>
    </w:p>
    <w:p w14:paraId="7C6FF8E1" w14:textId="596A6635" w:rsidR="00646202"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In refusing to launch nuclear weapons, Arkhipov saved the world but he himself ultimately died from radiation contracted on board K-19, so he was the only casualty to be claimed by nuclear warfare.</w:t>
      </w:r>
    </w:p>
    <w:p w14:paraId="20675C09" w14:textId="77777777" w:rsidR="00161ACF" w:rsidRPr="000A57FE" w:rsidRDefault="00161ACF" w:rsidP="000A57FE">
      <w:pPr>
        <w:spacing w:after="0" w:line="480" w:lineRule="auto"/>
        <w:rPr>
          <w:rFonts w:ascii="Times New Roman" w:eastAsiaTheme="majorEastAsia" w:hAnsi="Times New Roman" w:cs="Times New Roman"/>
          <w:b/>
          <w:sz w:val="24"/>
          <w:szCs w:val="24"/>
        </w:rPr>
      </w:pPr>
      <w:r w:rsidRPr="000A57FE">
        <w:rPr>
          <w:rFonts w:ascii="Times New Roman" w:hAnsi="Times New Roman" w:cs="Times New Roman"/>
          <w:sz w:val="24"/>
          <w:szCs w:val="24"/>
        </w:rPr>
        <w:br w:type="page"/>
      </w:r>
    </w:p>
    <w:p w14:paraId="5109E29E" w14:textId="1CD487B8" w:rsidR="007840C9" w:rsidRPr="000A57FE" w:rsidRDefault="007840C9" w:rsidP="000A57FE">
      <w:pPr>
        <w:pStyle w:val="Heading1"/>
        <w:rPr>
          <w:rFonts w:cs="Times New Roman"/>
          <w:szCs w:val="24"/>
        </w:rPr>
      </w:pPr>
      <w:r w:rsidRPr="000A57FE">
        <w:rPr>
          <w:rFonts w:cs="Times New Roman"/>
          <w:szCs w:val="24"/>
        </w:rPr>
        <w:lastRenderedPageBreak/>
        <w:t>References</w:t>
      </w:r>
    </w:p>
    <w:p w14:paraId="3D8F1F40" w14:textId="74A56A12" w:rsidR="00867E3B" w:rsidRPr="000A57FE" w:rsidRDefault="007840C9" w:rsidP="000A57FE">
      <w:pPr>
        <w:pStyle w:val="Bibliography"/>
        <w:rPr>
          <w:rFonts w:ascii="Times New Roman" w:hAnsi="Times New Roman" w:cs="Times New Roman"/>
          <w:sz w:val="24"/>
          <w:szCs w:val="24"/>
        </w:rPr>
      </w:pPr>
      <w:r w:rsidRPr="000A57FE">
        <w:rPr>
          <w:rFonts w:ascii="Times New Roman" w:hAnsi="Times New Roman" w:cs="Times New Roman"/>
          <w:sz w:val="24"/>
          <w:szCs w:val="24"/>
        </w:rPr>
        <w:fldChar w:fldCharType="begin"/>
      </w:r>
      <w:r w:rsidRPr="000A57FE">
        <w:rPr>
          <w:rFonts w:ascii="Times New Roman" w:hAnsi="Times New Roman" w:cs="Times New Roman"/>
          <w:sz w:val="24"/>
          <w:szCs w:val="24"/>
        </w:rPr>
        <w:instrText xml:space="preserve"> ADDIN ZOTERO_BIBL {"uncited":[],"omitted":[],"custom":[]} CSL_BIBLIOGRAPHY </w:instrText>
      </w:r>
      <w:r w:rsidRPr="000A57FE">
        <w:rPr>
          <w:rFonts w:ascii="Times New Roman" w:hAnsi="Times New Roman" w:cs="Times New Roman"/>
          <w:sz w:val="24"/>
          <w:szCs w:val="24"/>
        </w:rPr>
        <w:fldChar w:fldCharType="separate"/>
      </w:r>
      <w:r w:rsidR="00867E3B" w:rsidRPr="000A57FE">
        <w:rPr>
          <w:rFonts w:ascii="Times New Roman" w:hAnsi="Times New Roman" w:cs="Times New Roman"/>
          <w:sz w:val="24"/>
          <w:szCs w:val="24"/>
        </w:rPr>
        <w:t xml:space="preserve">Aid, M., Burr, W., &amp; Blanton, T. (Eds.). (2010). </w:t>
      </w:r>
      <w:r w:rsidR="00867E3B" w:rsidRPr="000A57FE">
        <w:rPr>
          <w:rFonts w:ascii="Times New Roman" w:hAnsi="Times New Roman" w:cs="Times New Roman"/>
          <w:i/>
          <w:iCs/>
          <w:sz w:val="24"/>
          <w:szCs w:val="24"/>
        </w:rPr>
        <w:t xml:space="preserve">Project </w:t>
      </w:r>
      <w:proofErr w:type="spellStart"/>
      <w:r w:rsidR="00867E3B" w:rsidRPr="000A57FE">
        <w:rPr>
          <w:rFonts w:ascii="Times New Roman" w:hAnsi="Times New Roman" w:cs="Times New Roman"/>
          <w:i/>
          <w:iCs/>
          <w:sz w:val="24"/>
          <w:szCs w:val="24"/>
        </w:rPr>
        <w:t>Azorian</w:t>
      </w:r>
      <w:proofErr w:type="spellEnd"/>
      <w:r w:rsidR="00867E3B" w:rsidRPr="000A57FE">
        <w:rPr>
          <w:rFonts w:ascii="Times New Roman" w:hAnsi="Times New Roman" w:cs="Times New Roman"/>
          <w:i/>
          <w:iCs/>
          <w:sz w:val="24"/>
          <w:szCs w:val="24"/>
        </w:rPr>
        <w:t>: The CIA’s Declassified History of the Glomar Explorer</w:t>
      </w:r>
      <w:r w:rsidR="00867E3B" w:rsidRPr="000A57FE">
        <w:rPr>
          <w:rFonts w:ascii="Times New Roman" w:hAnsi="Times New Roman" w:cs="Times New Roman"/>
          <w:sz w:val="24"/>
          <w:szCs w:val="24"/>
        </w:rPr>
        <w:t xml:space="preserve">. </w:t>
      </w:r>
      <w:hyperlink r:id="rId6" w:history="1">
        <w:r w:rsidR="00867E3B" w:rsidRPr="000A57FE">
          <w:rPr>
            <w:rStyle w:val="Hyperlink"/>
            <w:rFonts w:ascii="Times New Roman" w:hAnsi="Times New Roman" w:cs="Times New Roman"/>
            <w:sz w:val="24"/>
            <w:szCs w:val="24"/>
          </w:rPr>
          <w:t>https://nsarchive2.gwu.edu/nukevault/ebb305/index.htm</w:t>
        </w:r>
      </w:hyperlink>
    </w:p>
    <w:p w14:paraId="36AEAB66" w14:textId="1B42A862" w:rsidR="00867E3B" w:rsidRPr="000A57FE" w:rsidRDefault="00867E3B" w:rsidP="000A57FE">
      <w:pPr>
        <w:pStyle w:val="Bibliography"/>
        <w:rPr>
          <w:rFonts w:ascii="Times New Roman" w:hAnsi="Times New Roman" w:cs="Times New Roman"/>
          <w:sz w:val="24"/>
          <w:szCs w:val="24"/>
        </w:rPr>
      </w:pPr>
      <w:proofErr w:type="spellStart"/>
      <w:r w:rsidRPr="000A57FE">
        <w:rPr>
          <w:rFonts w:ascii="Times New Roman" w:hAnsi="Times New Roman" w:cs="Times New Roman"/>
          <w:sz w:val="24"/>
          <w:szCs w:val="24"/>
        </w:rPr>
        <w:t>Bubola</w:t>
      </w:r>
      <w:proofErr w:type="spellEnd"/>
      <w:r w:rsidRPr="000A57FE">
        <w:rPr>
          <w:rFonts w:ascii="Times New Roman" w:hAnsi="Times New Roman" w:cs="Times New Roman"/>
          <w:sz w:val="24"/>
          <w:szCs w:val="24"/>
        </w:rPr>
        <w:t xml:space="preserve">, E. (2026, April 2). Russia Is Sending a Second Oil Tanker to Fuel-Starved Cuba. </w:t>
      </w:r>
      <w:r w:rsidRPr="000A57FE">
        <w:rPr>
          <w:rFonts w:ascii="Times New Roman" w:hAnsi="Times New Roman" w:cs="Times New Roman"/>
          <w:i/>
          <w:iCs/>
          <w:sz w:val="24"/>
          <w:szCs w:val="24"/>
        </w:rPr>
        <w:t>The New York Times</w:t>
      </w:r>
      <w:r w:rsidRPr="000A57FE">
        <w:rPr>
          <w:rFonts w:ascii="Times New Roman" w:hAnsi="Times New Roman" w:cs="Times New Roman"/>
          <w:sz w:val="24"/>
          <w:szCs w:val="24"/>
        </w:rPr>
        <w:t xml:space="preserve">. </w:t>
      </w:r>
      <w:hyperlink r:id="rId7" w:history="1">
        <w:r w:rsidRPr="000A57FE">
          <w:rPr>
            <w:rStyle w:val="Hyperlink"/>
            <w:rFonts w:ascii="Times New Roman" w:hAnsi="Times New Roman" w:cs="Times New Roman"/>
            <w:sz w:val="24"/>
            <w:szCs w:val="24"/>
          </w:rPr>
          <w:t>https://www.nytimes.com/2026/04/02/world/americas/cuba-russia-oil-tanker.html</w:t>
        </w:r>
      </w:hyperlink>
    </w:p>
    <w:p w14:paraId="65F23707" w14:textId="77777777" w:rsidR="00867E3B" w:rsidRPr="000A57FE" w:rsidRDefault="00867E3B" w:rsidP="000A57FE">
      <w:pPr>
        <w:pStyle w:val="Bibliography"/>
        <w:rPr>
          <w:rFonts w:ascii="Times New Roman" w:hAnsi="Times New Roman" w:cs="Times New Roman"/>
          <w:sz w:val="24"/>
          <w:szCs w:val="24"/>
        </w:rPr>
      </w:pPr>
      <w:r w:rsidRPr="000A57FE">
        <w:rPr>
          <w:rFonts w:ascii="Times New Roman" w:hAnsi="Times New Roman" w:cs="Times New Roman"/>
          <w:sz w:val="24"/>
          <w:szCs w:val="24"/>
        </w:rPr>
        <w:t xml:space="preserve">McTiernan, J. (Director). (1990). </w:t>
      </w:r>
      <w:r w:rsidRPr="000A57FE">
        <w:rPr>
          <w:rFonts w:ascii="Times New Roman" w:hAnsi="Times New Roman" w:cs="Times New Roman"/>
          <w:i/>
          <w:iCs/>
          <w:sz w:val="24"/>
          <w:szCs w:val="24"/>
        </w:rPr>
        <w:t>Hunt for Red October</w:t>
      </w:r>
      <w:r w:rsidRPr="000A57FE">
        <w:rPr>
          <w:rFonts w:ascii="Times New Roman" w:hAnsi="Times New Roman" w:cs="Times New Roman"/>
          <w:sz w:val="24"/>
          <w:szCs w:val="24"/>
        </w:rPr>
        <w:t xml:space="preserve"> [Video recording].</w:t>
      </w:r>
    </w:p>
    <w:p w14:paraId="1835F29E" w14:textId="13F3119D" w:rsidR="00867E3B" w:rsidRPr="000A57FE" w:rsidRDefault="00867E3B" w:rsidP="000A57FE">
      <w:pPr>
        <w:pStyle w:val="Bibliography"/>
        <w:rPr>
          <w:rFonts w:ascii="Times New Roman" w:hAnsi="Times New Roman" w:cs="Times New Roman"/>
          <w:sz w:val="24"/>
          <w:szCs w:val="24"/>
        </w:rPr>
      </w:pPr>
      <w:r w:rsidRPr="000A57FE">
        <w:rPr>
          <w:rFonts w:ascii="Times New Roman" w:hAnsi="Times New Roman" w:cs="Times New Roman"/>
          <w:sz w:val="24"/>
          <w:szCs w:val="24"/>
        </w:rPr>
        <w:t xml:space="preserve">Nocturnal Aviation. (2017, September 5). </w:t>
      </w:r>
      <w:r w:rsidRPr="000A57FE">
        <w:rPr>
          <w:rFonts w:ascii="Times New Roman" w:hAnsi="Times New Roman" w:cs="Times New Roman"/>
          <w:i/>
          <w:iCs/>
          <w:sz w:val="24"/>
          <w:szCs w:val="24"/>
        </w:rPr>
        <w:t>PBS The Man Who Saved the World</w:t>
      </w:r>
      <w:r w:rsidRPr="000A57FE">
        <w:rPr>
          <w:rFonts w:ascii="Times New Roman" w:hAnsi="Times New Roman" w:cs="Times New Roman"/>
          <w:sz w:val="24"/>
          <w:szCs w:val="24"/>
        </w:rPr>
        <w:t xml:space="preserve"> [Video recording]. </w:t>
      </w:r>
      <w:hyperlink r:id="rId8" w:history="1">
        <w:r w:rsidRPr="000A57FE">
          <w:rPr>
            <w:rStyle w:val="Hyperlink"/>
            <w:rFonts w:ascii="Times New Roman" w:hAnsi="Times New Roman" w:cs="Times New Roman"/>
            <w:sz w:val="24"/>
            <w:szCs w:val="24"/>
          </w:rPr>
          <w:t>https://www.youtube.com/watch?v=KH0m96P1feI</w:t>
        </w:r>
      </w:hyperlink>
    </w:p>
    <w:p w14:paraId="68A96087" w14:textId="4862B6C9" w:rsidR="00867E3B" w:rsidRPr="000A57FE" w:rsidRDefault="00867E3B" w:rsidP="000A57FE">
      <w:pPr>
        <w:pStyle w:val="Bibliography"/>
        <w:rPr>
          <w:rFonts w:ascii="Times New Roman" w:hAnsi="Times New Roman" w:cs="Times New Roman"/>
          <w:sz w:val="24"/>
          <w:szCs w:val="24"/>
        </w:rPr>
      </w:pPr>
      <w:r w:rsidRPr="000A57FE">
        <w:rPr>
          <w:rFonts w:ascii="Times New Roman" w:hAnsi="Times New Roman" w:cs="Times New Roman"/>
          <w:sz w:val="24"/>
          <w:szCs w:val="24"/>
        </w:rPr>
        <w:t xml:space="preserve">Thulin, L. (2019). </w:t>
      </w:r>
      <w:r w:rsidRPr="000A57FE">
        <w:rPr>
          <w:rFonts w:ascii="Times New Roman" w:hAnsi="Times New Roman" w:cs="Times New Roman"/>
          <w:i/>
          <w:iCs/>
          <w:sz w:val="24"/>
          <w:szCs w:val="24"/>
        </w:rPr>
        <w:t>During the Cold War, the CIA Secretly Plucked a Soviet Submarine From the Ocean Floor Using a Giant Claw</w:t>
      </w:r>
      <w:r w:rsidRPr="000A57FE">
        <w:rPr>
          <w:rFonts w:ascii="Times New Roman" w:hAnsi="Times New Roman" w:cs="Times New Roman"/>
          <w:sz w:val="24"/>
          <w:szCs w:val="24"/>
        </w:rPr>
        <w:t xml:space="preserve">. Smithsonian Magazine. </w:t>
      </w:r>
      <w:hyperlink r:id="rId9" w:history="1">
        <w:r w:rsidRPr="000A57FE">
          <w:rPr>
            <w:rStyle w:val="Hyperlink"/>
            <w:rFonts w:ascii="Times New Roman" w:hAnsi="Times New Roman" w:cs="Times New Roman"/>
            <w:sz w:val="24"/>
            <w:szCs w:val="24"/>
          </w:rPr>
          <w:t>https://www.smithsonianmag.com/history/during-cold-war-ci-secretly-plucked-soviet-submarine-ocean-floor-using-giant-claw-180972154/</w:t>
        </w:r>
      </w:hyperlink>
    </w:p>
    <w:p w14:paraId="3ED0E4B2" w14:textId="13C13C94" w:rsidR="007840C9" w:rsidRPr="000A57FE" w:rsidRDefault="007840C9"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fldChar w:fldCharType="end"/>
      </w:r>
    </w:p>
    <w:sectPr w:rsidR="007840C9" w:rsidRPr="000A57FE" w:rsidSect="000A57FE">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42558" w14:textId="77777777" w:rsidR="00805384" w:rsidRDefault="00805384" w:rsidP="007D4598">
      <w:pPr>
        <w:spacing w:after="0" w:line="240" w:lineRule="auto"/>
      </w:pPr>
      <w:r>
        <w:separator/>
      </w:r>
    </w:p>
  </w:endnote>
  <w:endnote w:type="continuationSeparator" w:id="0">
    <w:p w14:paraId="3FC3F1D0" w14:textId="77777777" w:rsidR="00805384" w:rsidRDefault="00805384" w:rsidP="007D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155FB" w14:textId="77777777" w:rsidR="00805384" w:rsidRDefault="00805384" w:rsidP="007D4598">
      <w:pPr>
        <w:spacing w:after="0" w:line="240" w:lineRule="auto"/>
      </w:pPr>
      <w:r>
        <w:separator/>
      </w:r>
    </w:p>
  </w:footnote>
  <w:footnote w:type="continuationSeparator" w:id="0">
    <w:p w14:paraId="60C0AED1" w14:textId="77777777" w:rsidR="00805384" w:rsidRDefault="00805384" w:rsidP="007D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02C1" w14:textId="08A33B6E" w:rsidR="007D4598" w:rsidRPr="007D4598" w:rsidRDefault="000A57FE">
    <w:pPr>
      <w:pStyle w:val="Header"/>
      <w:jc w:val="right"/>
      <w:rPr>
        <w:rFonts w:ascii="Times New Roman" w:hAnsi="Times New Roman" w:cs="Times New Roman"/>
        <w:sz w:val="24"/>
        <w:szCs w:val="24"/>
      </w:rPr>
    </w:pPr>
    <w:sdt>
      <w:sdtPr>
        <w:rPr>
          <w:rFonts w:ascii="Times New Roman" w:hAnsi="Times New Roman" w:cs="Times New Roman"/>
          <w:sz w:val="24"/>
          <w:szCs w:val="24"/>
        </w:rPr>
        <w:id w:val="1079482524"/>
        <w:docPartObj>
          <w:docPartGallery w:val="Page Numbers (Top of Page)"/>
          <w:docPartUnique/>
        </w:docPartObj>
      </w:sdtPr>
      <w:sdtEndPr>
        <w:rPr>
          <w:noProof/>
        </w:rPr>
      </w:sdtEndPr>
      <w:sdtContent>
        <w:r w:rsidR="007D4598">
          <w:rPr>
            <w:rFonts w:ascii="Times New Roman" w:hAnsi="Times New Roman" w:cs="Times New Roman"/>
            <w:sz w:val="24"/>
            <w:szCs w:val="24"/>
          </w:rPr>
          <w:tab/>
        </w:r>
        <w:r w:rsidR="007D4598" w:rsidRPr="007D4598">
          <w:rPr>
            <w:rFonts w:ascii="Times New Roman" w:hAnsi="Times New Roman" w:cs="Times New Roman"/>
            <w:sz w:val="24"/>
            <w:szCs w:val="24"/>
          </w:rPr>
          <w:fldChar w:fldCharType="begin"/>
        </w:r>
        <w:r w:rsidR="007D4598" w:rsidRPr="007D4598">
          <w:rPr>
            <w:rFonts w:ascii="Times New Roman" w:hAnsi="Times New Roman" w:cs="Times New Roman"/>
            <w:sz w:val="24"/>
            <w:szCs w:val="24"/>
          </w:rPr>
          <w:instrText xml:space="preserve"> PAGE   \* MERGEFORMAT </w:instrText>
        </w:r>
        <w:r w:rsidR="007D4598" w:rsidRPr="007D4598">
          <w:rPr>
            <w:rFonts w:ascii="Times New Roman" w:hAnsi="Times New Roman" w:cs="Times New Roman"/>
            <w:sz w:val="24"/>
            <w:szCs w:val="24"/>
          </w:rPr>
          <w:fldChar w:fldCharType="separate"/>
        </w:r>
        <w:r w:rsidR="007D4598" w:rsidRPr="007D4598">
          <w:rPr>
            <w:rFonts w:ascii="Times New Roman" w:hAnsi="Times New Roman" w:cs="Times New Roman"/>
            <w:noProof/>
            <w:sz w:val="24"/>
            <w:szCs w:val="24"/>
          </w:rPr>
          <w:t>2</w:t>
        </w:r>
        <w:r w:rsidR="007D4598" w:rsidRPr="007D4598">
          <w:rPr>
            <w:rFonts w:ascii="Times New Roman" w:hAnsi="Times New Roman" w:cs="Times New Roman"/>
            <w:noProof/>
            <w:sz w:val="24"/>
            <w:szCs w:val="24"/>
          </w:rPr>
          <w:fldChar w:fldCharType="end"/>
        </w:r>
      </w:sdtContent>
    </w:sdt>
  </w:p>
  <w:p w14:paraId="1CABC9AC" w14:textId="77777777" w:rsidR="007D4598" w:rsidRPr="007D4598" w:rsidRDefault="007D459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64218" w14:textId="517AA29C" w:rsidR="007D4598" w:rsidRPr="007D4598" w:rsidRDefault="007D4598">
    <w:pPr>
      <w:pStyle w:val="Header"/>
      <w:jc w:val="right"/>
      <w:rPr>
        <w:rFonts w:ascii="Times New Roman" w:hAnsi="Times New Roman" w:cs="Times New Roman"/>
        <w:sz w:val="24"/>
        <w:szCs w:val="24"/>
      </w:rPr>
    </w:pPr>
    <w:r w:rsidRPr="007D4598">
      <w:rPr>
        <w:rFonts w:ascii="Times New Roman" w:hAnsi="Times New Roman" w:cs="Times New Roman"/>
        <w:sz w:val="24"/>
        <w:szCs w:val="24"/>
      </w:rPr>
      <w:t xml:space="preserve">Running head: </w:t>
    </w:r>
    <w:r w:rsidRPr="007D4598">
      <w:rPr>
        <w:rFonts w:ascii="Times New Roman" w:hAnsi="Times New Roman" w:cs="Times New Roman"/>
        <w:sz w:val="24"/>
        <w:szCs w:val="24"/>
        <w:shd w:val="clear" w:color="auto" w:fill="FFFFFF"/>
      </w:rPr>
      <w:t>REPRODUCTIVE JUSTICE AND SOCIAL EQUITY</w:t>
    </w:r>
    <w:r w:rsidRPr="007D4598">
      <w:rPr>
        <w:rFonts w:ascii="Times New Roman" w:hAnsi="Times New Roman" w:cs="Times New Roman"/>
        <w:sz w:val="24"/>
        <w:szCs w:val="24"/>
      </w:rPr>
      <w:t xml:space="preserve"> </w:t>
    </w:r>
    <w:sdt>
      <w:sdtPr>
        <w:rPr>
          <w:rFonts w:ascii="Times New Roman" w:hAnsi="Times New Roman" w:cs="Times New Roman"/>
          <w:sz w:val="24"/>
          <w:szCs w:val="24"/>
        </w:rPr>
        <w:id w:val="-325897598"/>
        <w:docPartObj>
          <w:docPartGallery w:val="Page Numbers (Top of Page)"/>
          <w:docPartUnique/>
        </w:docPartObj>
      </w:sdtPr>
      <w:sdtEndPr>
        <w:rPr>
          <w:noProof/>
        </w:rPr>
      </w:sdtEndPr>
      <w:sdtContent>
        <w:r>
          <w:rPr>
            <w:rFonts w:ascii="Times New Roman" w:hAnsi="Times New Roman" w:cs="Times New Roman"/>
            <w:sz w:val="24"/>
            <w:szCs w:val="24"/>
          </w:rPr>
          <w:tab/>
        </w:r>
        <w:r w:rsidRPr="007D4598">
          <w:rPr>
            <w:rFonts w:ascii="Times New Roman" w:hAnsi="Times New Roman" w:cs="Times New Roman"/>
            <w:sz w:val="24"/>
            <w:szCs w:val="24"/>
          </w:rPr>
          <w:fldChar w:fldCharType="begin"/>
        </w:r>
        <w:r w:rsidRPr="007D4598">
          <w:rPr>
            <w:rFonts w:ascii="Times New Roman" w:hAnsi="Times New Roman" w:cs="Times New Roman"/>
            <w:sz w:val="24"/>
            <w:szCs w:val="24"/>
          </w:rPr>
          <w:instrText xml:space="preserve"> PAGE   \* MERGEFORMAT </w:instrText>
        </w:r>
        <w:r w:rsidRPr="007D4598">
          <w:rPr>
            <w:rFonts w:ascii="Times New Roman" w:hAnsi="Times New Roman" w:cs="Times New Roman"/>
            <w:sz w:val="24"/>
            <w:szCs w:val="24"/>
          </w:rPr>
          <w:fldChar w:fldCharType="separate"/>
        </w:r>
        <w:r w:rsidRPr="007D4598">
          <w:rPr>
            <w:rFonts w:ascii="Times New Roman" w:hAnsi="Times New Roman" w:cs="Times New Roman"/>
            <w:noProof/>
            <w:sz w:val="24"/>
            <w:szCs w:val="24"/>
          </w:rPr>
          <w:t>2</w:t>
        </w:r>
        <w:r w:rsidRPr="007D4598">
          <w:rPr>
            <w:rFonts w:ascii="Times New Roman" w:hAnsi="Times New Roman" w:cs="Times New Roman"/>
            <w:noProof/>
            <w:sz w:val="24"/>
            <w:szCs w:val="24"/>
          </w:rPr>
          <w:fldChar w:fldCharType="end"/>
        </w:r>
      </w:sdtContent>
    </w:sdt>
  </w:p>
  <w:p w14:paraId="27BE99FD" w14:textId="77777777" w:rsidR="007D4598" w:rsidRPr="007D4598" w:rsidRDefault="007D459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6B"/>
    <w:rsid w:val="000A57FE"/>
    <w:rsid w:val="000E5DF7"/>
    <w:rsid w:val="00161ACF"/>
    <w:rsid w:val="00175BE9"/>
    <w:rsid w:val="00221F67"/>
    <w:rsid w:val="0043557D"/>
    <w:rsid w:val="004F576E"/>
    <w:rsid w:val="006009DF"/>
    <w:rsid w:val="00646202"/>
    <w:rsid w:val="007840C9"/>
    <w:rsid w:val="007D4598"/>
    <w:rsid w:val="00805384"/>
    <w:rsid w:val="00867E3B"/>
    <w:rsid w:val="00AC5E6B"/>
    <w:rsid w:val="00D4613D"/>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3600"/>
  <w15:chartTrackingRefBased/>
  <w15:docId w15:val="{AF3890A5-C964-4A8F-A05E-5A3903A5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7840C9"/>
    <w:pPr>
      <w:spacing w:after="0" w:line="480" w:lineRule="auto"/>
      <w:ind w:left="720" w:hanging="720"/>
    </w:pPr>
  </w:style>
  <w:style w:type="table" w:styleId="TableGrid">
    <w:name w:val="Table Grid"/>
    <w:basedOn w:val="TableNormal"/>
    <w:uiPriority w:val="39"/>
    <w:rsid w:val="0078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598"/>
  </w:style>
  <w:style w:type="paragraph" w:styleId="Footer">
    <w:name w:val="footer"/>
    <w:basedOn w:val="Normal"/>
    <w:link w:val="FooterChar"/>
    <w:uiPriority w:val="99"/>
    <w:unhideWhenUsed/>
    <w:rsid w:val="007D4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598"/>
  </w:style>
  <w:style w:type="character" w:styleId="Hyperlink">
    <w:name w:val="Hyperlink"/>
    <w:basedOn w:val="DefaultParagraphFont"/>
    <w:uiPriority w:val="99"/>
    <w:unhideWhenUsed/>
    <w:rsid w:val="000A57FE"/>
    <w:rPr>
      <w:color w:val="0563C1" w:themeColor="hyperlink"/>
      <w:u w:val="single"/>
    </w:rPr>
  </w:style>
  <w:style w:type="character" w:styleId="UnresolvedMention">
    <w:name w:val="Unresolved Mention"/>
    <w:basedOn w:val="DefaultParagraphFont"/>
    <w:uiPriority w:val="99"/>
    <w:semiHidden/>
    <w:unhideWhenUsed/>
    <w:rsid w:val="000A5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25441">
      <w:bodyDiv w:val="1"/>
      <w:marLeft w:val="0"/>
      <w:marRight w:val="0"/>
      <w:marTop w:val="0"/>
      <w:marBottom w:val="0"/>
      <w:divBdr>
        <w:top w:val="none" w:sz="0" w:space="0" w:color="auto"/>
        <w:left w:val="none" w:sz="0" w:space="0" w:color="auto"/>
        <w:bottom w:val="none" w:sz="0" w:space="0" w:color="auto"/>
        <w:right w:val="none" w:sz="0" w:space="0" w:color="auto"/>
      </w:divBdr>
      <w:divsChild>
        <w:div w:id="1274901192">
          <w:marLeft w:val="0"/>
          <w:marRight w:val="0"/>
          <w:marTop w:val="0"/>
          <w:marBottom w:val="0"/>
          <w:divBdr>
            <w:top w:val="none" w:sz="0" w:space="0" w:color="auto"/>
            <w:left w:val="none" w:sz="0" w:space="0" w:color="auto"/>
            <w:bottom w:val="none" w:sz="0" w:space="0" w:color="auto"/>
            <w:right w:val="none" w:sz="0" w:space="0" w:color="auto"/>
          </w:divBdr>
        </w:div>
      </w:divsChild>
    </w:div>
    <w:div w:id="445737554">
      <w:bodyDiv w:val="1"/>
      <w:marLeft w:val="0"/>
      <w:marRight w:val="0"/>
      <w:marTop w:val="0"/>
      <w:marBottom w:val="0"/>
      <w:divBdr>
        <w:top w:val="none" w:sz="0" w:space="0" w:color="auto"/>
        <w:left w:val="none" w:sz="0" w:space="0" w:color="auto"/>
        <w:bottom w:val="none" w:sz="0" w:space="0" w:color="auto"/>
        <w:right w:val="none" w:sz="0" w:space="0" w:color="auto"/>
      </w:divBdr>
      <w:divsChild>
        <w:div w:id="1988195997">
          <w:marLeft w:val="0"/>
          <w:marRight w:val="0"/>
          <w:marTop w:val="0"/>
          <w:marBottom w:val="0"/>
          <w:divBdr>
            <w:top w:val="none" w:sz="0" w:space="0" w:color="auto"/>
            <w:left w:val="none" w:sz="0" w:space="0" w:color="auto"/>
            <w:bottom w:val="none" w:sz="0" w:space="0" w:color="auto"/>
            <w:right w:val="none" w:sz="0" w:space="0" w:color="auto"/>
          </w:divBdr>
        </w:div>
      </w:divsChild>
    </w:div>
    <w:div w:id="603532942">
      <w:bodyDiv w:val="1"/>
      <w:marLeft w:val="0"/>
      <w:marRight w:val="0"/>
      <w:marTop w:val="0"/>
      <w:marBottom w:val="0"/>
      <w:divBdr>
        <w:top w:val="none" w:sz="0" w:space="0" w:color="auto"/>
        <w:left w:val="none" w:sz="0" w:space="0" w:color="auto"/>
        <w:bottom w:val="none" w:sz="0" w:space="0" w:color="auto"/>
        <w:right w:val="none" w:sz="0" w:space="0" w:color="auto"/>
      </w:divBdr>
    </w:div>
    <w:div w:id="782841270">
      <w:bodyDiv w:val="1"/>
      <w:marLeft w:val="0"/>
      <w:marRight w:val="0"/>
      <w:marTop w:val="0"/>
      <w:marBottom w:val="0"/>
      <w:divBdr>
        <w:top w:val="none" w:sz="0" w:space="0" w:color="auto"/>
        <w:left w:val="none" w:sz="0" w:space="0" w:color="auto"/>
        <w:bottom w:val="none" w:sz="0" w:space="0" w:color="auto"/>
        <w:right w:val="none" w:sz="0" w:space="0" w:color="auto"/>
      </w:divBdr>
    </w:div>
    <w:div w:id="1027753985">
      <w:bodyDiv w:val="1"/>
      <w:marLeft w:val="0"/>
      <w:marRight w:val="0"/>
      <w:marTop w:val="0"/>
      <w:marBottom w:val="0"/>
      <w:divBdr>
        <w:top w:val="none" w:sz="0" w:space="0" w:color="auto"/>
        <w:left w:val="none" w:sz="0" w:space="0" w:color="auto"/>
        <w:bottom w:val="none" w:sz="0" w:space="0" w:color="auto"/>
        <w:right w:val="none" w:sz="0" w:space="0" w:color="auto"/>
      </w:divBdr>
    </w:div>
    <w:div w:id="18133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0m96P1fe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ytimes.com/2026/04/02/world/americas/cuba-russia-oil-tanker.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archive2.gwu.edu/nukevault/ebb305/index.ht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mithsonianmag.com/history/during-cold-war-ci-secretly-plucked-soviet-submarine-ocean-floor-using-giant-claw-180972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2026-04-26T01:00:00Z</dcterms:created>
  <dcterms:modified xsi:type="dcterms:W3CDTF">2026-04-26T01:00:00Z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id="0GZIrllM"/&gt;&lt;style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