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F559B2" w:rsidRDefault="00CC4140" w:rsidP="00F559B2">
      <w:pPr>
        <w:spacing w:line="480" w:lineRule="auto"/>
        <w:ind w:firstLine="720"/>
        <w:jc w:val="center"/>
        <w:rPr>
          <w:rFonts w:ascii="Times New Roman" w:eastAsia="Times New Roman" w:hAnsi="Times New Roman" w:cs="Times New Roman"/>
          <w:b/>
          <w:bCs/>
          <w:sz w:val="24"/>
          <w:szCs w:val="24"/>
        </w:rPr>
      </w:pPr>
    </w:p>
    <w:p w14:paraId="72006807" w14:textId="77777777" w:rsidR="004D3173" w:rsidRPr="004D3173" w:rsidRDefault="004D3173" w:rsidP="00F559B2">
      <w:pPr>
        <w:spacing w:line="480" w:lineRule="auto"/>
        <w:jc w:val="center"/>
        <w:rPr>
          <w:rFonts w:ascii="Times New Roman" w:hAnsi="Times New Roman" w:cs="Times New Roman"/>
          <w:b/>
          <w:bCs/>
          <w:sz w:val="24"/>
          <w:szCs w:val="24"/>
          <w:lang w:val="en-US"/>
        </w:rPr>
      </w:pPr>
      <w:r w:rsidRPr="004D3173">
        <w:rPr>
          <w:rFonts w:ascii="Times New Roman" w:hAnsi="Times New Roman" w:cs="Times New Roman"/>
          <w:b/>
          <w:bCs/>
          <w:sz w:val="24"/>
          <w:szCs w:val="24"/>
          <w:lang w:val="en-US"/>
        </w:rPr>
        <w:t>The Economic Realities of Public Stadium Subsidies: A Case Study of New Highmark Stadium</w:t>
      </w:r>
    </w:p>
    <w:p w14:paraId="376F5CAF" w14:textId="77777777" w:rsidR="00F103AF" w:rsidRPr="00F559B2" w:rsidRDefault="00F103AF" w:rsidP="00F559B2">
      <w:pPr>
        <w:spacing w:line="480" w:lineRule="auto"/>
        <w:ind w:firstLine="720"/>
        <w:jc w:val="center"/>
        <w:rPr>
          <w:rFonts w:ascii="Times New Roman" w:eastAsia="Times New Roman" w:hAnsi="Times New Roman" w:cs="Times New Roman"/>
          <w:sz w:val="24"/>
          <w:szCs w:val="24"/>
        </w:rPr>
      </w:pPr>
    </w:p>
    <w:p w14:paraId="4643785F" w14:textId="77777777" w:rsidR="00FB4A59" w:rsidRPr="00F559B2" w:rsidRDefault="00000000" w:rsidP="00F559B2">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F559B2">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77777777" w:rsidR="00FB4A59" w:rsidRPr="00F559B2" w:rsidRDefault="00000000" w:rsidP="00F559B2">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Institutional Affiliation</w:t>
      </w:r>
    </w:p>
    <w:p w14:paraId="3762159C" w14:textId="77777777" w:rsidR="00FB4A59" w:rsidRPr="00F559B2" w:rsidRDefault="00000000" w:rsidP="00F559B2">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77777777" w:rsidR="00D832DD" w:rsidRPr="00F559B2" w:rsidRDefault="00000000" w:rsidP="00F559B2">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Date of Submission</w:t>
      </w:r>
    </w:p>
    <w:p w14:paraId="69EFF0AC" w14:textId="77777777" w:rsidR="00D832DD" w:rsidRPr="00F559B2" w:rsidRDefault="00000000" w:rsidP="00F559B2">
      <w:pPr>
        <w:spacing w:line="480" w:lineRule="auto"/>
        <w:rPr>
          <w:rFonts w:ascii="Times New Roman" w:hAnsi="Times New Roman" w:cs="Times New Roman"/>
          <w:sz w:val="24"/>
          <w:szCs w:val="24"/>
        </w:rPr>
      </w:pPr>
      <w:r w:rsidRPr="00F559B2">
        <w:rPr>
          <w:rFonts w:ascii="Times New Roman" w:hAnsi="Times New Roman" w:cs="Times New Roman"/>
          <w:sz w:val="24"/>
          <w:szCs w:val="24"/>
        </w:rPr>
        <w:br w:type="page"/>
      </w:r>
    </w:p>
    <w:p w14:paraId="0188338F" w14:textId="77777777" w:rsidR="004D3173" w:rsidRPr="004D3173" w:rsidRDefault="004D3173" w:rsidP="00F559B2">
      <w:pPr>
        <w:spacing w:line="480" w:lineRule="auto"/>
        <w:jc w:val="center"/>
        <w:rPr>
          <w:rFonts w:ascii="Times New Roman" w:hAnsi="Times New Roman" w:cs="Times New Roman"/>
          <w:b/>
          <w:bCs/>
          <w:sz w:val="24"/>
          <w:szCs w:val="24"/>
          <w:lang w:val="en-US"/>
        </w:rPr>
      </w:pPr>
      <w:r w:rsidRPr="004D3173">
        <w:rPr>
          <w:rFonts w:ascii="Times New Roman" w:hAnsi="Times New Roman" w:cs="Times New Roman"/>
          <w:b/>
          <w:bCs/>
          <w:sz w:val="24"/>
          <w:szCs w:val="24"/>
          <w:lang w:val="en-US"/>
        </w:rPr>
        <w:lastRenderedPageBreak/>
        <w:t>The Economic Realities of Public Stadium Subsidies: A Case Study of New Highmark Stadium</w:t>
      </w:r>
    </w:p>
    <w:p w14:paraId="28ABA511" w14:textId="5BE85092" w:rsidR="00705271" w:rsidRPr="00F559B2" w:rsidRDefault="00705271" w:rsidP="00F559B2">
      <w:pPr>
        <w:spacing w:line="480" w:lineRule="auto"/>
        <w:rPr>
          <w:rFonts w:ascii="Times New Roman" w:hAnsi="Times New Roman" w:cs="Times New Roman"/>
          <w:sz w:val="24"/>
          <w:szCs w:val="24"/>
          <w:lang w:val="en-US"/>
        </w:rPr>
      </w:pPr>
      <w:r w:rsidRPr="00F559B2">
        <w:rPr>
          <w:rFonts w:ascii="Times New Roman" w:hAnsi="Times New Roman" w:cs="Times New Roman"/>
          <w:sz w:val="24"/>
          <w:szCs w:val="24"/>
          <w:lang w:val="en-US"/>
        </w:rPr>
        <w:tab/>
      </w:r>
      <w:r w:rsidR="00AE6D0D" w:rsidRPr="00F559B2">
        <w:rPr>
          <w:rFonts w:ascii="Times New Roman" w:hAnsi="Times New Roman" w:cs="Times New Roman"/>
          <w:sz w:val="24"/>
          <w:szCs w:val="24"/>
          <w:lang w:val="en-US"/>
        </w:rPr>
        <w:t>The New Highmark Stadium in Orchard Park, New York, home of the Buffalo Bills, is subject to a record public subsidy of $850 million out of an estimated overall cost of 2.1 billion (Phillips, 2024). Though supporters maintain that such investment is needed to keep the franchise, the economics behind such huge taxpayer support is hotly debated.</w:t>
      </w:r>
    </w:p>
    <w:p w14:paraId="6B129355" w14:textId="77777777" w:rsidR="00255E40" w:rsidRPr="00255E40" w:rsidRDefault="00705271" w:rsidP="00255E40">
      <w:pPr>
        <w:spacing w:line="480" w:lineRule="auto"/>
        <w:rPr>
          <w:rFonts w:ascii="Times New Roman" w:hAnsi="Times New Roman" w:cs="Times New Roman"/>
          <w:sz w:val="24"/>
          <w:szCs w:val="24"/>
          <w:lang w:val="en-US"/>
        </w:rPr>
      </w:pPr>
      <w:r w:rsidRPr="00F559B2">
        <w:rPr>
          <w:rFonts w:ascii="Times New Roman" w:hAnsi="Times New Roman" w:cs="Times New Roman"/>
          <w:sz w:val="24"/>
          <w:szCs w:val="24"/>
          <w:lang w:val="en-US"/>
        </w:rPr>
        <w:tab/>
      </w:r>
      <w:r w:rsidR="00AE6D0D" w:rsidRPr="00F559B2">
        <w:rPr>
          <w:rFonts w:ascii="Times New Roman" w:hAnsi="Times New Roman" w:cs="Times New Roman"/>
          <w:sz w:val="24"/>
          <w:szCs w:val="24"/>
          <w:lang w:val="en-US"/>
        </w:rPr>
        <w:t>An increased number of jobs is perhaps one of the central advantages promoted by advocates, indicating the influx of temporary union workers to construct the plant (</w:t>
      </w:r>
      <w:proofErr w:type="spellStart"/>
      <w:r w:rsidR="00AE6D0D" w:rsidRPr="00F559B2">
        <w:rPr>
          <w:rFonts w:ascii="Times New Roman" w:hAnsi="Times New Roman" w:cs="Times New Roman"/>
          <w:sz w:val="24"/>
          <w:szCs w:val="24"/>
          <w:lang w:val="en-US"/>
        </w:rPr>
        <w:t>Wihbey</w:t>
      </w:r>
      <w:proofErr w:type="spellEnd"/>
      <w:r w:rsidR="00AE6D0D" w:rsidRPr="00F559B2">
        <w:rPr>
          <w:rFonts w:ascii="Times New Roman" w:hAnsi="Times New Roman" w:cs="Times New Roman"/>
          <w:sz w:val="24"/>
          <w:szCs w:val="24"/>
          <w:lang w:val="en-US"/>
        </w:rPr>
        <w:t xml:space="preserve">, 2024). The full-time jobs that the stadium will then generate, however, are largely seasonal and low-paying jobs, and they will do very little to contribute to the overall economic growth. Moreover, any evident economic growth is heavily counteracted by the substitution effect. This is because, according to economists, in cases where residents invest in sports tickets or gourmet offerings at stadiums, they are generally reallocating discretionary earnings that would have been used at neighborhood restaurants or theaters (Fikri, 2022). </w:t>
      </w:r>
      <w:r w:rsidR="00255E40" w:rsidRPr="00255E40">
        <w:rPr>
          <w:rFonts w:ascii="Times New Roman" w:hAnsi="Times New Roman" w:cs="Times New Roman"/>
          <w:sz w:val="24"/>
          <w:szCs w:val="24"/>
          <w:lang w:val="en-US"/>
        </w:rPr>
        <w:t>Consequently, the stadium as such does not generate new wealth in the area; it simply lends to the already existing entertainment spending in the local economy.</w:t>
      </w:r>
    </w:p>
    <w:p w14:paraId="42AB174E" w14:textId="26A385DA" w:rsidR="00255E40" w:rsidRPr="00255E40" w:rsidRDefault="00255E40" w:rsidP="00255E4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255E40">
        <w:rPr>
          <w:rFonts w:ascii="Times New Roman" w:hAnsi="Times New Roman" w:cs="Times New Roman"/>
          <w:sz w:val="24"/>
          <w:szCs w:val="24"/>
          <w:lang w:val="en-US"/>
        </w:rPr>
        <w:t xml:space="preserve">The location of the facility makes the economic argument even more tainted. Selling stadiums is usually based on the thought that it will re-energize a city, </w:t>
      </w:r>
      <w:proofErr w:type="gramStart"/>
      <w:r w:rsidRPr="00255E40">
        <w:rPr>
          <w:rFonts w:ascii="Times New Roman" w:hAnsi="Times New Roman" w:cs="Times New Roman"/>
          <w:sz w:val="24"/>
          <w:szCs w:val="24"/>
          <w:lang w:val="en-US"/>
        </w:rPr>
        <w:t>stabilizing</w:t>
      </w:r>
      <w:proofErr w:type="gramEnd"/>
      <w:r w:rsidRPr="00255E40">
        <w:rPr>
          <w:rFonts w:ascii="Times New Roman" w:hAnsi="Times New Roman" w:cs="Times New Roman"/>
          <w:sz w:val="24"/>
          <w:szCs w:val="24"/>
          <w:lang w:val="en-US"/>
        </w:rPr>
        <w:t xml:space="preserve"> the core areas and sparking business growth. The New Highmark Stadium is however, located in the suburbs, with wide surface parking lots that are tailgating facilities, as opposed to a grid based urban construction. This closed configuration restricts the availability of other surface businesses, which may otherwise capitalize on pedestrian traffic to support other resurgence within the community (Bunn, 2024).</w:t>
      </w:r>
    </w:p>
    <w:p w14:paraId="38A9F177" w14:textId="089065F1" w:rsidR="00255E40" w:rsidRPr="00255E40" w:rsidRDefault="00255E40" w:rsidP="00255E4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255E40">
        <w:rPr>
          <w:rFonts w:ascii="Times New Roman" w:hAnsi="Times New Roman" w:cs="Times New Roman"/>
          <w:sz w:val="24"/>
          <w:szCs w:val="24"/>
          <w:lang w:val="en-US"/>
        </w:rPr>
        <w:t>Lastly, despite the fact that an NFL franchise permanently provides Western New York with a cultural asset, the economic benefits are so low as to make the investment by the people in terms of economic verses not worthwhile. The limitation of the substitution effect itself and the doubt that rejuvenation of the city will occur means that the cost of the taxation upfront of taxpayers amounting to $850 million is a complete waste-of-time money with no measurable financial rewards.</w:t>
      </w:r>
    </w:p>
    <w:p w14:paraId="448F569B" w14:textId="6AA12BCF" w:rsidR="00AE6D0D" w:rsidRPr="00F559B2" w:rsidRDefault="00AE6D0D" w:rsidP="00255E40">
      <w:pPr>
        <w:spacing w:line="480" w:lineRule="auto"/>
        <w:rPr>
          <w:rFonts w:ascii="Times New Roman" w:hAnsi="Times New Roman" w:cs="Times New Roman"/>
          <w:sz w:val="24"/>
          <w:szCs w:val="24"/>
          <w:lang w:val="en-US"/>
        </w:rPr>
      </w:pPr>
      <w:r w:rsidRPr="00F559B2">
        <w:rPr>
          <w:rFonts w:ascii="Times New Roman" w:hAnsi="Times New Roman" w:cs="Times New Roman"/>
          <w:sz w:val="24"/>
          <w:szCs w:val="24"/>
          <w:lang w:val="en-US"/>
        </w:rPr>
        <w:br w:type="page"/>
      </w:r>
    </w:p>
    <w:p w14:paraId="4A308303" w14:textId="29192439" w:rsidR="004D3173" w:rsidRPr="004D3173" w:rsidRDefault="004D3173" w:rsidP="00F559B2">
      <w:pPr>
        <w:spacing w:line="480" w:lineRule="auto"/>
        <w:jc w:val="center"/>
        <w:rPr>
          <w:rFonts w:ascii="Times New Roman" w:hAnsi="Times New Roman" w:cs="Times New Roman"/>
          <w:b/>
          <w:bCs/>
          <w:sz w:val="24"/>
          <w:szCs w:val="24"/>
          <w:lang w:val="en-US"/>
        </w:rPr>
      </w:pPr>
      <w:r w:rsidRPr="004D3173">
        <w:rPr>
          <w:rFonts w:ascii="Times New Roman" w:hAnsi="Times New Roman" w:cs="Times New Roman"/>
          <w:b/>
          <w:bCs/>
          <w:sz w:val="24"/>
          <w:szCs w:val="24"/>
          <w:lang w:val="en-US"/>
        </w:rPr>
        <w:t>References</w:t>
      </w:r>
    </w:p>
    <w:p w14:paraId="421EF35D" w14:textId="77777777" w:rsidR="004D3173" w:rsidRPr="004D3173" w:rsidRDefault="004D3173" w:rsidP="00F559B2">
      <w:pPr>
        <w:spacing w:line="480" w:lineRule="auto"/>
        <w:ind w:left="720" w:hanging="720"/>
        <w:rPr>
          <w:rFonts w:ascii="Times New Roman" w:hAnsi="Times New Roman" w:cs="Times New Roman"/>
          <w:sz w:val="24"/>
          <w:szCs w:val="24"/>
          <w:lang w:val="en-US"/>
        </w:rPr>
      </w:pPr>
      <w:r w:rsidRPr="004D3173">
        <w:rPr>
          <w:rFonts w:ascii="Times New Roman" w:hAnsi="Times New Roman" w:cs="Times New Roman"/>
          <w:sz w:val="24"/>
          <w:szCs w:val="24"/>
          <w:lang w:val="en-US"/>
        </w:rPr>
        <w:t xml:space="preserve">Bunn, C. (2024, February 13). </w:t>
      </w:r>
      <w:r w:rsidRPr="004D3173">
        <w:rPr>
          <w:rFonts w:ascii="Times New Roman" w:hAnsi="Times New Roman" w:cs="Times New Roman"/>
          <w:i/>
          <w:iCs/>
          <w:sz w:val="24"/>
          <w:szCs w:val="24"/>
          <w:lang w:val="en-US"/>
        </w:rPr>
        <w:t>Taxpayers shoulder a heavy burden for sports stadium subsidies</w:t>
      </w:r>
      <w:r w:rsidRPr="004D3173">
        <w:rPr>
          <w:rFonts w:ascii="Times New Roman" w:hAnsi="Times New Roman" w:cs="Times New Roman"/>
          <w:sz w:val="24"/>
          <w:szCs w:val="24"/>
          <w:lang w:val="en-US"/>
        </w:rPr>
        <w:t xml:space="preserve">. Tax Foundation. </w:t>
      </w:r>
      <w:hyperlink r:id="rId8" w:tgtFrame="_blank" w:history="1">
        <w:r w:rsidRPr="004D3173">
          <w:rPr>
            <w:rStyle w:val="Hyperlink"/>
            <w:rFonts w:ascii="Times New Roman" w:hAnsi="Times New Roman" w:cs="Times New Roman"/>
            <w:color w:val="auto"/>
            <w:sz w:val="24"/>
            <w:szCs w:val="24"/>
            <w:lang w:val="en-US"/>
          </w:rPr>
          <w:t>https://taxfoundation.org/blog/sports-stadium-subsidies-taxpayers/</w:t>
        </w:r>
      </w:hyperlink>
    </w:p>
    <w:p w14:paraId="386B187E" w14:textId="77777777" w:rsidR="004D3173" w:rsidRPr="004D3173" w:rsidRDefault="004D3173" w:rsidP="00F559B2">
      <w:pPr>
        <w:spacing w:line="480" w:lineRule="auto"/>
        <w:ind w:left="720" w:hanging="720"/>
        <w:rPr>
          <w:rFonts w:ascii="Times New Roman" w:hAnsi="Times New Roman" w:cs="Times New Roman"/>
          <w:sz w:val="24"/>
          <w:szCs w:val="24"/>
          <w:lang w:val="en-US"/>
        </w:rPr>
      </w:pPr>
      <w:r w:rsidRPr="004D3173">
        <w:rPr>
          <w:rFonts w:ascii="Times New Roman" w:hAnsi="Times New Roman" w:cs="Times New Roman"/>
          <w:sz w:val="24"/>
          <w:szCs w:val="24"/>
          <w:lang w:val="en-US"/>
        </w:rPr>
        <w:t xml:space="preserve">Fikri, K. (2022, January 15). </w:t>
      </w:r>
      <w:r w:rsidRPr="004D3173">
        <w:rPr>
          <w:rFonts w:ascii="Times New Roman" w:hAnsi="Times New Roman" w:cs="Times New Roman"/>
          <w:i/>
          <w:iCs/>
          <w:sz w:val="24"/>
          <w:szCs w:val="24"/>
          <w:lang w:val="en-US"/>
        </w:rPr>
        <w:t>Cities should not pay for new stadiums</w:t>
      </w:r>
      <w:r w:rsidRPr="004D3173">
        <w:rPr>
          <w:rFonts w:ascii="Times New Roman" w:hAnsi="Times New Roman" w:cs="Times New Roman"/>
          <w:sz w:val="24"/>
          <w:szCs w:val="24"/>
          <w:lang w:val="en-US"/>
        </w:rPr>
        <w:t xml:space="preserve">. Michigan Journal of Economics. </w:t>
      </w:r>
      <w:hyperlink r:id="rId9" w:tgtFrame="_blank" w:history="1">
        <w:r w:rsidRPr="004D3173">
          <w:rPr>
            <w:rStyle w:val="Hyperlink"/>
            <w:rFonts w:ascii="Times New Roman" w:hAnsi="Times New Roman" w:cs="Times New Roman"/>
            <w:color w:val="auto"/>
            <w:sz w:val="24"/>
            <w:szCs w:val="24"/>
            <w:lang w:val="en-US"/>
          </w:rPr>
          <w:t>https://sites.lsa.umich.edu/mje/2022/01/15/cities-should-not-pay-for-new-stadiums/</w:t>
        </w:r>
      </w:hyperlink>
    </w:p>
    <w:p w14:paraId="7F976E37" w14:textId="77777777" w:rsidR="004D3173" w:rsidRPr="004D3173" w:rsidRDefault="004D3173" w:rsidP="00F559B2">
      <w:pPr>
        <w:spacing w:line="480" w:lineRule="auto"/>
        <w:ind w:left="720" w:hanging="720"/>
        <w:rPr>
          <w:rFonts w:ascii="Times New Roman" w:hAnsi="Times New Roman" w:cs="Times New Roman"/>
          <w:sz w:val="24"/>
          <w:szCs w:val="24"/>
          <w:lang w:val="en-US"/>
        </w:rPr>
      </w:pPr>
      <w:r w:rsidRPr="004D3173">
        <w:rPr>
          <w:rFonts w:ascii="Times New Roman" w:hAnsi="Times New Roman" w:cs="Times New Roman"/>
          <w:sz w:val="24"/>
          <w:szCs w:val="24"/>
          <w:lang w:val="en-US"/>
        </w:rPr>
        <w:t xml:space="preserve">Phillips, Z. (2024, April 8). </w:t>
      </w:r>
      <w:r w:rsidRPr="004D3173">
        <w:rPr>
          <w:rFonts w:ascii="Times New Roman" w:hAnsi="Times New Roman" w:cs="Times New Roman"/>
          <w:i/>
          <w:iCs/>
          <w:sz w:val="24"/>
          <w:szCs w:val="24"/>
          <w:lang w:val="en-US"/>
        </w:rPr>
        <w:t>Gilbane/Turner JV tops out $2.1B Buffalo Bills stadium</w:t>
      </w:r>
      <w:r w:rsidRPr="004D3173">
        <w:rPr>
          <w:rFonts w:ascii="Times New Roman" w:hAnsi="Times New Roman" w:cs="Times New Roman"/>
          <w:sz w:val="24"/>
          <w:szCs w:val="24"/>
          <w:lang w:val="en-US"/>
        </w:rPr>
        <w:t xml:space="preserve">. Construction Dive. </w:t>
      </w:r>
      <w:hyperlink r:id="rId10" w:tgtFrame="_blank" w:history="1">
        <w:r w:rsidRPr="004D3173">
          <w:rPr>
            <w:rStyle w:val="Hyperlink"/>
            <w:rFonts w:ascii="Times New Roman" w:hAnsi="Times New Roman" w:cs="Times New Roman"/>
            <w:color w:val="auto"/>
            <w:sz w:val="24"/>
            <w:szCs w:val="24"/>
            <w:lang w:val="en-US"/>
          </w:rPr>
          <w:t>https://www.constructiondive.com/news/buffalo-bills-stadium-top-out/744701/</w:t>
        </w:r>
      </w:hyperlink>
    </w:p>
    <w:p w14:paraId="6F6C2904" w14:textId="77777777" w:rsidR="004D3173" w:rsidRPr="004D3173" w:rsidRDefault="004D3173" w:rsidP="00F559B2">
      <w:pPr>
        <w:spacing w:line="480" w:lineRule="auto"/>
        <w:ind w:left="720" w:hanging="720"/>
        <w:rPr>
          <w:rFonts w:ascii="Times New Roman" w:hAnsi="Times New Roman" w:cs="Times New Roman"/>
          <w:sz w:val="24"/>
          <w:szCs w:val="24"/>
          <w:lang w:val="en-US"/>
        </w:rPr>
      </w:pPr>
      <w:proofErr w:type="spellStart"/>
      <w:r w:rsidRPr="004D3173">
        <w:rPr>
          <w:rFonts w:ascii="Times New Roman" w:hAnsi="Times New Roman" w:cs="Times New Roman"/>
          <w:sz w:val="24"/>
          <w:szCs w:val="24"/>
          <w:lang w:val="en-US"/>
        </w:rPr>
        <w:t>Wihbey</w:t>
      </w:r>
      <w:proofErr w:type="spellEnd"/>
      <w:r w:rsidRPr="004D3173">
        <w:rPr>
          <w:rFonts w:ascii="Times New Roman" w:hAnsi="Times New Roman" w:cs="Times New Roman"/>
          <w:sz w:val="24"/>
          <w:szCs w:val="24"/>
          <w:lang w:val="en-US"/>
        </w:rPr>
        <w:t xml:space="preserve">, J. (2024, January 29). </w:t>
      </w:r>
      <w:r w:rsidRPr="004D3173">
        <w:rPr>
          <w:rFonts w:ascii="Times New Roman" w:hAnsi="Times New Roman" w:cs="Times New Roman"/>
          <w:i/>
          <w:iCs/>
          <w:sz w:val="24"/>
          <w:szCs w:val="24"/>
          <w:lang w:val="en-US"/>
        </w:rPr>
        <w:t>Public funding for sports stadiums: A primer and research roundup</w:t>
      </w:r>
      <w:r w:rsidRPr="004D3173">
        <w:rPr>
          <w:rFonts w:ascii="Times New Roman" w:hAnsi="Times New Roman" w:cs="Times New Roman"/>
          <w:sz w:val="24"/>
          <w:szCs w:val="24"/>
          <w:lang w:val="en-US"/>
        </w:rPr>
        <w:t xml:space="preserve">. The Journalist’s Resource. </w:t>
      </w:r>
      <w:hyperlink r:id="rId11" w:tgtFrame="_blank" w:history="1">
        <w:r w:rsidRPr="004D3173">
          <w:rPr>
            <w:rStyle w:val="Hyperlink"/>
            <w:rFonts w:ascii="Times New Roman" w:hAnsi="Times New Roman" w:cs="Times New Roman"/>
            <w:color w:val="auto"/>
            <w:sz w:val="24"/>
            <w:szCs w:val="24"/>
            <w:lang w:val="en-US"/>
          </w:rPr>
          <w:t>https://journalistsresource.org/economics/sports-stadium-public-financing/</w:t>
        </w:r>
      </w:hyperlink>
    </w:p>
    <w:p w14:paraId="21EAD558" w14:textId="77777777" w:rsidR="00CC4140" w:rsidRPr="00F559B2" w:rsidRDefault="00CC4140" w:rsidP="00F559B2">
      <w:pPr>
        <w:spacing w:line="480" w:lineRule="auto"/>
        <w:rPr>
          <w:rFonts w:ascii="Times New Roman" w:hAnsi="Times New Roman" w:cs="Times New Roman"/>
          <w:sz w:val="24"/>
          <w:szCs w:val="24"/>
        </w:rPr>
      </w:pPr>
    </w:p>
    <w:sectPr w:rsidR="00CC4140" w:rsidRPr="00F559B2">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D1B8F" w14:textId="77777777" w:rsidR="00436A4C" w:rsidRDefault="00436A4C">
      <w:pPr>
        <w:spacing w:line="240" w:lineRule="auto"/>
      </w:pPr>
      <w:r>
        <w:separator/>
      </w:r>
    </w:p>
  </w:endnote>
  <w:endnote w:type="continuationSeparator" w:id="0">
    <w:p w14:paraId="2B287689" w14:textId="77777777" w:rsidR="00436A4C" w:rsidRDefault="00436A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3371B5-ADFD-419B-A7C8-D630B721F348}"/>
  </w:font>
  <w:font w:name="Cambria">
    <w:panose1 w:val="02040503050406030204"/>
    <w:charset w:val="00"/>
    <w:family w:val="roman"/>
    <w:pitch w:val="variable"/>
    <w:sig w:usb0="E00006FF" w:usb1="420024FF" w:usb2="02000000" w:usb3="00000000" w:csb0="0000019F" w:csb1="00000000"/>
    <w:embedRegular r:id="rId2" w:fontKey="{B4DA9A74-696F-4F33-8F66-99C4E7DC2D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C8E9C" w14:textId="77777777" w:rsidR="00436A4C" w:rsidRDefault="00436A4C">
      <w:pPr>
        <w:spacing w:line="240" w:lineRule="auto"/>
      </w:pPr>
      <w:r>
        <w:separator/>
      </w:r>
    </w:p>
  </w:footnote>
  <w:footnote w:type="continuationSeparator" w:id="0">
    <w:p w14:paraId="00B848A4" w14:textId="77777777" w:rsidR="00436A4C" w:rsidRDefault="00436A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623C9"/>
    <w:rsid w:val="000A06F7"/>
    <w:rsid w:val="000B04AE"/>
    <w:rsid w:val="000B2A5E"/>
    <w:rsid w:val="000B57C9"/>
    <w:rsid w:val="000C772B"/>
    <w:rsid w:val="000E0558"/>
    <w:rsid w:val="000E4D8D"/>
    <w:rsid w:val="0010731F"/>
    <w:rsid w:val="00115372"/>
    <w:rsid w:val="00146AC4"/>
    <w:rsid w:val="00147A36"/>
    <w:rsid w:val="00156F1A"/>
    <w:rsid w:val="001629CB"/>
    <w:rsid w:val="00165338"/>
    <w:rsid w:val="001C2F46"/>
    <w:rsid w:val="001C6E9C"/>
    <w:rsid w:val="001E06CB"/>
    <w:rsid w:val="001F34EA"/>
    <w:rsid w:val="001F6420"/>
    <w:rsid w:val="001F74BD"/>
    <w:rsid w:val="00226B02"/>
    <w:rsid w:val="00255E40"/>
    <w:rsid w:val="002A26CB"/>
    <w:rsid w:val="002D172A"/>
    <w:rsid w:val="002E2E6C"/>
    <w:rsid w:val="003228C2"/>
    <w:rsid w:val="003419A2"/>
    <w:rsid w:val="003526B8"/>
    <w:rsid w:val="003565B3"/>
    <w:rsid w:val="00392FCE"/>
    <w:rsid w:val="003A2B63"/>
    <w:rsid w:val="003E5015"/>
    <w:rsid w:val="00436A4C"/>
    <w:rsid w:val="00446D63"/>
    <w:rsid w:val="0046149B"/>
    <w:rsid w:val="00462C7E"/>
    <w:rsid w:val="0046446E"/>
    <w:rsid w:val="004738BB"/>
    <w:rsid w:val="00482390"/>
    <w:rsid w:val="004D3173"/>
    <w:rsid w:val="004E0742"/>
    <w:rsid w:val="004E74D9"/>
    <w:rsid w:val="005026B8"/>
    <w:rsid w:val="0054283E"/>
    <w:rsid w:val="00546C90"/>
    <w:rsid w:val="00557F5D"/>
    <w:rsid w:val="00562AC5"/>
    <w:rsid w:val="00564648"/>
    <w:rsid w:val="00584F49"/>
    <w:rsid w:val="005B3E1B"/>
    <w:rsid w:val="005E5754"/>
    <w:rsid w:val="005F1592"/>
    <w:rsid w:val="0061004C"/>
    <w:rsid w:val="006553F8"/>
    <w:rsid w:val="00665468"/>
    <w:rsid w:val="006907C7"/>
    <w:rsid w:val="006A40D4"/>
    <w:rsid w:val="006C5923"/>
    <w:rsid w:val="006D6E3F"/>
    <w:rsid w:val="006E0136"/>
    <w:rsid w:val="006E2406"/>
    <w:rsid w:val="00705271"/>
    <w:rsid w:val="007101BD"/>
    <w:rsid w:val="00730B9F"/>
    <w:rsid w:val="00742AF7"/>
    <w:rsid w:val="00745426"/>
    <w:rsid w:val="0078379F"/>
    <w:rsid w:val="007C3D28"/>
    <w:rsid w:val="007C6672"/>
    <w:rsid w:val="007D08E4"/>
    <w:rsid w:val="007D4F35"/>
    <w:rsid w:val="007D78FE"/>
    <w:rsid w:val="007E0D13"/>
    <w:rsid w:val="00801466"/>
    <w:rsid w:val="008333DF"/>
    <w:rsid w:val="00836C2D"/>
    <w:rsid w:val="0085667F"/>
    <w:rsid w:val="008C64E2"/>
    <w:rsid w:val="008E23F2"/>
    <w:rsid w:val="008F10C7"/>
    <w:rsid w:val="008F5458"/>
    <w:rsid w:val="008F65E7"/>
    <w:rsid w:val="009038AE"/>
    <w:rsid w:val="0092375F"/>
    <w:rsid w:val="00925ED9"/>
    <w:rsid w:val="009C2CF0"/>
    <w:rsid w:val="009D4C12"/>
    <w:rsid w:val="009E4EDE"/>
    <w:rsid w:val="00A87F37"/>
    <w:rsid w:val="00A94489"/>
    <w:rsid w:val="00A974F7"/>
    <w:rsid w:val="00AC6428"/>
    <w:rsid w:val="00AD2F9F"/>
    <w:rsid w:val="00AD4D1A"/>
    <w:rsid w:val="00AE6D0D"/>
    <w:rsid w:val="00AF4C3C"/>
    <w:rsid w:val="00B04998"/>
    <w:rsid w:val="00B134F8"/>
    <w:rsid w:val="00B2702E"/>
    <w:rsid w:val="00B50D75"/>
    <w:rsid w:val="00B82144"/>
    <w:rsid w:val="00B878EB"/>
    <w:rsid w:val="00BA4520"/>
    <w:rsid w:val="00BF7431"/>
    <w:rsid w:val="00C93CC6"/>
    <w:rsid w:val="00C942A7"/>
    <w:rsid w:val="00CA6A16"/>
    <w:rsid w:val="00CB27F1"/>
    <w:rsid w:val="00CC4140"/>
    <w:rsid w:val="00CF4C32"/>
    <w:rsid w:val="00D00FD8"/>
    <w:rsid w:val="00D1683A"/>
    <w:rsid w:val="00D657AB"/>
    <w:rsid w:val="00D832DD"/>
    <w:rsid w:val="00DA7ED3"/>
    <w:rsid w:val="00DD5EB3"/>
    <w:rsid w:val="00DE4E0D"/>
    <w:rsid w:val="00DF02A5"/>
    <w:rsid w:val="00E02E9A"/>
    <w:rsid w:val="00E0486B"/>
    <w:rsid w:val="00E338B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xfoundation.org/blog/sports-stadium-subsidies-taxpaye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istsresource.org/economics/sports-stadium-public-financing/" TargetMode="External"/><Relationship Id="rId5" Type="http://schemas.openxmlformats.org/officeDocument/2006/relationships/webSettings" Target="webSettings.xml"/><Relationship Id="rId10" Type="http://schemas.openxmlformats.org/officeDocument/2006/relationships/hyperlink" Target="https://www.constructiondive.com/news/buffalo-bills-stadium-top-out/744701/" TargetMode="External"/><Relationship Id="rId4" Type="http://schemas.openxmlformats.org/officeDocument/2006/relationships/settings" Target="settings.xml"/><Relationship Id="rId9" Type="http://schemas.openxmlformats.org/officeDocument/2006/relationships/hyperlink" Target="https://sites.lsa.umich.edu/mje/2022/01/15/cities-should-not-pay-for-new-stadium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7</cp:revision>
  <dcterms:created xsi:type="dcterms:W3CDTF">2026-04-19T16:33:00Z</dcterms:created>
  <dcterms:modified xsi:type="dcterms:W3CDTF">2026-04-19T16:53:00Z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