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EA73" w14:textId="77777777" w:rsidR="00D601A9" w:rsidRDefault="00D601A9" w:rsidP="00631800">
      <w:pPr>
        <w:contextualSpacing/>
        <w:jc w:val="center"/>
        <w:rPr>
          <w:rFonts w:ascii="Times New Roman" w:hAnsi="Times New Roman" w:cs="Times New Roman"/>
          <w:b/>
          <w:bCs/>
          <w:sz w:val="24"/>
          <w:szCs w:val="24"/>
        </w:rPr>
      </w:pPr>
    </w:p>
    <w:p w14:paraId="1BCF9699" w14:textId="77777777" w:rsidR="00D601A9" w:rsidRDefault="00D601A9" w:rsidP="00631800">
      <w:pPr>
        <w:contextualSpacing/>
        <w:jc w:val="center"/>
        <w:rPr>
          <w:rFonts w:ascii="Times New Roman" w:hAnsi="Times New Roman" w:cs="Times New Roman"/>
          <w:b/>
          <w:bCs/>
          <w:sz w:val="24"/>
          <w:szCs w:val="24"/>
        </w:rPr>
      </w:pPr>
    </w:p>
    <w:p w14:paraId="442282CB" w14:textId="77777777" w:rsidR="00D601A9" w:rsidRDefault="00D601A9" w:rsidP="00631800">
      <w:pPr>
        <w:contextualSpacing/>
        <w:jc w:val="center"/>
        <w:rPr>
          <w:rFonts w:ascii="Times New Roman" w:hAnsi="Times New Roman" w:cs="Times New Roman"/>
          <w:b/>
          <w:bCs/>
          <w:sz w:val="24"/>
          <w:szCs w:val="24"/>
        </w:rPr>
      </w:pPr>
    </w:p>
    <w:p w14:paraId="5AD58A10" w14:textId="77777777" w:rsidR="00D601A9" w:rsidRDefault="00D601A9" w:rsidP="00631800">
      <w:pPr>
        <w:contextualSpacing/>
        <w:jc w:val="center"/>
        <w:rPr>
          <w:rFonts w:ascii="Times New Roman" w:hAnsi="Times New Roman" w:cs="Times New Roman"/>
          <w:b/>
          <w:bCs/>
          <w:sz w:val="24"/>
          <w:szCs w:val="24"/>
        </w:rPr>
      </w:pPr>
    </w:p>
    <w:p w14:paraId="23837F19" w14:textId="77777777" w:rsidR="00D601A9" w:rsidRDefault="00D601A9" w:rsidP="00631800">
      <w:pPr>
        <w:contextualSpacing/>
        <w:jc w:val="center"/>
        <w:rPr>
          <w:rFonts w:ascii="Times New Roman" w:hAnsi="Times New Roman" w:cs="Times New Roman"/>
          <w:b/>
          <w:bCs/>
          <w:sz w:val="24"/>
          <w:szCs w:val="24"/>
        </w:rPr>
      </w:pPr>
    </w:p>
    <w:p w14:paraId="1BFA7EBD" w14:textId="77777777" w:rsidR="00D601A9" w:rsidRDefault="00D601A9" w:rsidP="00631800">
      <w:pPr>
        <w:contextualSpacing/>
        <w:jc w:val="center"/>
        <w:rPr>
          <w:rFonts w:ascii="Times New Roman" w:hAnsi="Times New Roman" w:cs="Times New Roman"/>
          <w:b/>
          <w:bCs/>
          <w:sz w:val="24"/>
          <w:szCs w:val="24"/>
        </w:rPr>
      </w:pPr>
    </w:p>
    <w:p w14:paraId="7D69F484" w14:textId="77777777" w:rsidR="00D601A9" w:rsidRDefault="00D601A9" w:rsidP="00631800">
      <w:pPr>
        <w:contextualSpacing/>
        <w:jc w:val="center"/>
        <w:rPr>
          <w:rFonts w:ascii="Times New Roman" w:hAnsi="Times New Roman" w:cs="Times New Roman"/>
          <w:b/>
          <w:bCs/>
          <w:sz w:val="24"/>
          <w:szCs w:val="24"/>
        </w:rPr>
      </w:pPr>
    </w:p>
    <w:p w14:paraId="4F92FE16" w14:textId="73DCEC81" w:rsidR="00F26F7F" w:rsidRDefault="00745F2D" w:rsidP="00631800">
      <w:pPr>
        <w:contextualSpacing/>
        <w:jc w:val="center"/>
        <w:rPr>
          <w:rFonts w:ascii="Times New Roman" w:hAnsi="Times New Roman" w:cs="Times New Roman"/>
          <w:b/>
          <w:bCs/>
          <w:sz w:val="24"/>
          <w:szCs w:val="24"/>
        </w:rPr>
      </w:pPr>
      <w:r w:rsidRPr="00745F2D">
        <w:rPr>
          <w:rFonts w:ascii="Times New Roman" w:hAnsi="Times New Roman" w:cs="Times New Roman"/>
          <w:b/>
          <w:bCs/>
          <w:sz w:val="24"/>
          <w:szCs w:val="24"/>
        </w:rPr>
        <w:t>Barriers to Implementing Evidence-Based Practice in Clinical Nursing</w:t>
      </w:r>
    </w:p>
    <w:p w14:paraId="0E9EA7B3" w14:textId="77777777" w:rsidR="00D601A9" w:rsidRPr="0088572A" w:rsidRDefault="00D601A9" w:rsidP="00631800">
      <w:pPr>
        <w:contextualSpacing/>
        <w:jc w:val="center"/>
        <w:rPr>
          <w:rFonts w:ascii="Times New Roman" w:hAnsi="Times New Roman" w:cs="Times New Roman"/>
          <w:b/>
          <w:bCs/>
          <w:sz w:val="24"/>
          <w:szCs w:val="24"/>
        </w:rPr>
      </w:pPr>
    </w:p>
    <w:p w14:paraId="552A7E1D" w14:textId="77777777" w:rsidR="00F26F7F" w:rsidRPr="0088572A" w:rsidRDefault="00F26F7F" w:rsidP="00631800">
      <w:pPr>
        <w:contextualSpacing/>
        <w:jc w:val="center"/>
        <w:rPr>
          <w:rFonts w:ascii="Times New Roman" w:hAnsi="Times New Roman" w:cs="Times New Roman"/>
          <w:sz w:val="24"/>
          <w:szCs w:val="24"/>
        </w:rPr>
      </w:pPr>
      <w:r w:rsidRPr="0088572A">
        <w:rPr>
          <w:rFonts w:ascii="Times New Roman" w:hAnsi="Times New Roman" w:cs="Times New Roman"/>
          <w:sz w:val="24"/>
          <w:szCs w:val="24"/>
        </w:rPr>
        <w:t>Name</w:t>
      </w:r>
    </w:p>
    <w:p w14:paraId="5A34FC7E" w14:textId="77777777" w:rsidR="00F26F7F" w:rsidRPr="0088572A" w:rsidRDefault="00F26F7F" w:rsidP="00631800">
      <w:pPr>
        <w:contextualSpacing/>
        <w:jc w:val="center"/>
        <w:rPr>
          <w:rFonts w:ascii="Times New Roman" w:hAnsi="Times New Roman" w:cs="Times New Roman"/>
          <w:sz w:val="24"/>
          <w:szCs w:val="24"/>
        </w:rPr>
      </w:pPr>
      <w:r w:rsidRPr="0088572A">
        <w:rPr>
          <w:rFonts w:ascii="Times New Roman" w:hAnsi="Times New Roman" w:cs="Times New Roman"/>
          <w:sz w:val="24"/>
          <w:szCs w:val="24"/>
        </w:rPr>
        <w:t>Department</w:t>
      </w:r>
    </w:p>
    <w:p w14:paraId="3DC7656F" w14:textId="77777777" w:rsidR="00F26F7F" w:rsidRPr="0088572A" w:rsidRDefault="00F26F7F" w:rsidP="00631800">
      <w:pPr>
        <w:contextualSpacing/>
        <w:jc w:val="center"/>
        <w:rPr>
          <w:rFonts w:ascii="Times New Roman" w:hAnsi="Times New Roman" w:cs="Times New Roman"/>
          <w:sz w:val="24"/>
          <w:szCs w:val="24"/>
        </w:rPr>
      </w:pPr>
      <w:r w:rsidRPr="0088572A">
        <w:rPr>
          <w:rFonts w:ascii="Times New Roman" w:hAnsi="Times New Roman" w:cs="Times New Roman"/>
          <w:sz w:val="24"/>
          <w:szCs w:val="24"/>
        </w:rPr>
        <w:t>Instructor Name</w:t>
      </w:r>
    </w:p>
    <w:p w14:paraId="258B303D" w14:textId="77777777" w:rsidR="00F26F7F" w:rsidRPr="0088572A" w:rsidRDefault="00F26F7F" w:rsidP="00631800">
      <w:pPr>
        <w:contextualSpacing/>
        <w:jc w:val="center"/>
        <w:rPr>
          <w:rFonts w:ascii="Times New Roman" w:hAnsi="Times New Roman" w:cs="Times New Roman"/>
          <w:sz w:val="24"/>
          <w:szCs w:val="24"/>
        </w:rPr>
      </w:pPr>
      <w:r w:rsidRPr="0088572A">
        <w:rPr>
          <w:rFonts w:ascii="Times New Roman" w:hAnsi="Times New Roman" w:cs="Times New Roman"/>
          <w:sz w:val="24"/>
          <w:szCs w:val="24"/>
        </w:rPr>
        <w:t>Course Code</w:t>
      </w:r>
    </w:p>
    <w:p w14:paraId="67C650A0" w14:textId="77777777" w:rsidR="00F26F7F" w:rsidRPr="0088572A" w:rsidRDefault="00F26F7F" w:rsidP="00631800">
      <w:pPr>
        <w:contextualSpacing/>
        <w:jc w:val="center"/>
        <w:rPr>
          <w:rFonts w:ascii="Times New Roman" w:hAnsi="Times New Roman" w:cs="Times New Roman"/>
          <w:sz w:val="24"/>
          <w:szCs w:val="24"/>
        </w:rPr>
      </w:pPr>
      <w:r w:rsidRPr="0088572A">
        <w:rPr>
          <w:rFonts w:ascii="Times New Roman" w:hAnsi="Times New Roman" w:cs="Times New Roman"/>
          <w:sz w:val="24"/>
          <w:szCs w:val="24"/>
        </w:rPr>
        <w:t>Due date</w:t>
      </w:r>
    </w:p>
    <w:p w14:paraId="3BF34B44" w14:textId="56DF4CD2" w:rsidR="00745F2D" w:rsidRPr="00745F2D" w:rsidRDefault="00745F2D" w:rsidP="00631800">
      <w:pPr>
        <w:contextualSpacing/>
        <w:rPr>
          <w:rFonts w:ascii="Times New Roman" w:hAnsi="Times New Roman" w:cs="Times New Roman"/>
          <w:sz w:val="24"/>
          <w:szCs w:val="24"/>
        </w:rPr>
      </w:pPr>
      <w:r w:rsidRPr="00745F2D">
        <w:rPr>
          <w:rFonts w:ascii="Times New Roman" w:hAnsi="Times New Roman" w:cs="Times New Roman"/>
          <w:sz w:val="24"/>
          <w:szCs w:val="24"/>
        </w:rPr>
        <w:br/>
      </w:r>
    </w:p>
    <w:p w14:paraId="475BCA31" w14:textId="491799D6" w:rsidR="00745F2D" w:rsidRPr="00745F2D" w:rsidRDefault="00432299" w:rsidP="00631800">
      <w:pPr>
        <w:contextualSpacing/>
        <w:rPr>
          <w:rFonts w:ascii="Times New Roman" w:hAnsi="Times New Roman" w:cs="Times New Roman"/>
          <w:sz w:val="24"/>
          <w:szCs w:val="24"/>
        </w:rPr>
      </w:pPr>
      <w:r w:rsidRPr="0088572A">
        <w:rPr>
          <w:rFonts w:ascii="Times New Roman" w:hAnsi="Times New Roman" w:cs="Times New Roman"/>
          <w:sz w:val="24"/>
          <w:szCs w:val="24"/>
        </w:rPr>
        <w:br w:type="page"/>
      </w:r>
    </w:p>
    <w:p w14:paraId="03332D3E" w14:textId="77777777" w:rsidR="00745F2D" w:rsidRPr="00745F2D" w:rsidRDefault="00745F2D" w:rsidP="00631800">
      <w:pPr>
        <w:contextualSpacing/>
        <w:jc w:val="center"/>
        <w:rPr>
          <w:rFonts w:ascii="Times New Roman" w:hAnsi="Times New Roman" w:cs="Times New Roman"/>
          <w:b/>
          <w:bCs/>
          <w:sz w:val="24"/>
          <w:szCs w:val="24"/>
        </w:rPr>
      </w:pPr>
      <w:r w:rsidRPr="00745F2D">
        <w:rPr>
          <w:rFonts w:ascii="Times New Roman" w:hAnsi="Times New Roman" w:cs="Times New Roman"/>
          <w:b/>
          <w:bCs/>
          <w:sz w:val="24"/>
          <w:szCs w:val="24"/>
        </w:rPr>
        <w:lastRenderedPageBreak/>
        <w:t>Barriers to Implementing Evidence-Based Practice in Clinical Nursing</w:t>
      </w:r>
    </w:p>
    <w:p w14:paraId="43A42848" w14:textId="29757665"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Evidence-based practice (EBP) incorporates the use of research evidence, clinical wisdom, and patient requirements in nursing care. Despite this, obstacles tend to interrupt the implementation of EBP in daily practice. According to Schmidt and Brown (2019), the study of barriers enables nurses to predict issues when conducting research activities in clinical practice (p. 431). Building on this foundation, this paper discusses common EBP barriers, examines their presence in an adult medical–surgical unit, considers consequences if barriers persist, proposes unit-level strategies, and integrates a relevant scripture passage.</w:t>
      </w:r>
    </w:p>
    <w:p w14:paraId="0BAA1AFD" w14:textId="77777777" w:rsidR="00631800" w:rsidRPr="0088572A" w:rsidRDefault="00631800" w:rsidP="00631800">
      <w:pPr>
        <w:pStyle w:val="Heading1"/>
        <w:spacing w:before="0" w:after="0" w:line="480" w:lineRule="auto"/>
        <w:contextualSpacing/>
      </w:pPr>
      <w:r w:rsidRPr="0088572A">
        <w:t>Common Barriers to EBP Implementation</w:t>
      </w:r>
    </w:p>
    <w:p w14:paraId="17DA24AB" w14:textId="358A4482"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One of the key obstacles is a lack of time due to excessive workload. In cases where staffing is limited and patient acuity is high, nurses should focus on urgent requirements and have minimal time to search, evaluate, and communicate evidence. As a result, EBP activities are delayed, and practice choices can be returned to routine. In line with this trend, a systematic review found time pressure and competing demands as some of the common barriers to evidence use within health systems (</w:t>
      </w:r>
      <w:proofErr w:type="spellStart"/>
      <w:r w:rsidRPr="0088572A">
        <w:rPr>
          <w:rFonts w:ascii="Times New Roman" w:hAnsi="Times New Roman" w:cs="Times New Roman"/>
          <w:sz w:val="24"/>
          <w:szCs w:val="24"/>
        </w:rPr>
        <w:t>Naghibi</w:t>
      </w:r>
      <w:proofErr w:type="spellEnd"/>
      <w:r w:rsidRPr="0088572A">
        <w:rPr>
          <w:rFonts w:ascii="Times New Roman" w:hAnsi="Times New Roman" w:cs="Times New Roman"/>
          <w:sz w:val="24"/>
          <w:szCs w:val="24"/>
        </w:rPr>
        <w:t xml:space="preserve"> et al., 2021). This implies that the time constraints linked to workloads systematically decrease the capacity of nurses, who appreciate EBP, to search, evaluate, and implement research during their daily traditional practice.</w:t>
      </w:r>
    </w:p>
    <w:p w14:paraId="26BD75E9" w14:textId="1227E31B" w:rsidR="00631800" w:rsidRPr="0088572A" w:rsidRDefault="008E0DBB" w:rsidP="00631800">
      <w:pPr>
        <w:ind w:firstLine="720"/>
        <w:contextualSpacing/>
        <w:rPr>
          <w:rFonts w:ascii="Times New Roman" w:hAnsi="Times New Roman" w:cs="Times New Roman"/>
          <w:sz w:val="24"/>
          <w:szCs w:val="24"/>
        </w:rPr>
      </w:pPr>
      <w:r>
        <w:rPr>
          <w:rFonts w:ascii="Times New Roman" w:hAnsi="Times New Roman" w:cs="Times New Roman"/>
          <w:sz w:val="24"/>
          <w:szCs w:val="24"/>
        </w:rPr>
        <w:t>Similarly, a</w:t>
      </w:r>
      <w:r w:rsidR="00631800" w:rsidRPr="0088572A">
        <w:rPr>
          <w:rFonts w:ascii="Times New Roman" w:hAnsi="Times New Roman" w:cs="Times New Roman"/>
          <w:sz w:val="24"/>
          <w:szCs w:val="24"/>
        </w:rPr>
        <w:t xml:space="preserve"> second barrier is insufficient EBP knowledge, skills, and confidence. Nurses might find it difficult to develop narrow clinical queries, search databases, critically evaluate results, or translate evidence to practice. </w:t>
      </w:r>
      <w:r w:rsidR="005754AB" w:rsidRPr="005754AB">
        <w:rPr>
          <w:rFonts w:ascii="Times New Roman" w:hAnsi="Times New Roman" w:cs="Times New Roman"/>
          <w:sz w:val="24"/>
          <w:szCs w:val="24"/>
        </w:rPr>
        <w:t>In a cross-sectional survey of 373 Sudanese hospital nurses, 83.6% (312/373) reported no EBP training</w:t>
      </w:r>
      <w:r w:rsidR="005754AB">
        <w:rPr>
          <w:rFonts w:ascii="Times New Roman" w:hAnsi="Times New Roman" w:cs="Times New Roman"/>
          <w:sz w:val="24"/>
          <w:szCs w:val="24"/>
        </w:rPr>
        <w:t>,</w:t>
      </w:r>
      <w:r w:rsidR="005754AB" w:rsidRPr="005754AB">
        <w:rPr>
          <w:rFonts w:ascii="Times New Roman" w:hAnsi="Times New Roman" w:cs="Times New Roman"/>
          <w:sz w:val="24"/>
          <w:szCs w:val="24"/>
        </w:rPr>
        <w:t xml:space="preserve"> and 53.9% (201/373) demonstrated poor EBP knowledge and skills, indicating that competency gaps remain a practical barrier to EBP implementation </w:t>
      </w:r>
      <w:r w:rsidR="00631800" w:rsidRPr="0088572A">
        <w:rPr>
          <w:rFonts w:ascii="Times New Roman" w:hAnsi="Times New Roman" w:cs="Times New Roman"/>
          <w:sz w:val="24"/>
          <w:szCs w:val="24"/>
        </w:rPr>
        <w:t xml:space="preserve">(Abdallah et al., 2026). Therefore, the lack of </w:t>
      </w:r>
      <w:r w:rsidR="00631800" w:rsidRPr="0088572A">
        <w:rPr>
          <w:rFonts w:ascii="Times New Roman" w:hAnsi="Times New Roman" w:cs="Times New Roman"/>
          <w:sz w:val="24"/>
          <w:szCs w:val="24"/>
        </w:rPr>
        <w:lastRenderedPageBreak/>
        <w:t>training and the skills shortage are not a single problem but a general capability gap that directly impairs the willingness of nurses to effectively apply EBP at the bedside.</w:t>
      </w:r>
    </w:p>
    <w:p w14:paraId="4D61318D" w14:textId="489FF8AC" w:rsidR="00631800" w:rsidRPr="0088572A" w:rsidRDefault="005754AB" w:rsidP="00631800">
      <w:pPr>
        <w:ind w:firstLine="720"/>
        <w:contextualSpacing/>
        <w:rPr>
          <w:rFonts w:ascii="Times New Roman" w:hAnsi="Times New Roman" w:cs="Times New Roman"/>
          <w:sz w:val="24"/>
          <w:szCs w:val="24"/>
        </w:rPr>
      </w:pPr>
      <w:r>
        <w:rPr>
          <w:rFonts w:ascii="Times New Roman" w:hAnsi="Times New Roman" w:cs="Times New Roman"/>
          <w:sz w:val="24"/>
          <w:szCs w:val="24"/>
        </w:rPr>
        <w:t>Moreover,</w:t>
      </w:r>
      <w:r w:rsidR="00631800" w:rsidRPr="0088572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31800" w:rsidRPr="0088572A">
        <w:rPr>
          <w:rFonts w:ascii="Times New Roman" w:hAnsi="Times New Roman" w:cs="Times New Roman"/>
          <w:sz w:val="24"/>
          <w:szCs w:val="24"/>
        </w:rPr>
        <w:t>third and closely related barrier is a lack of organizational support and an unsupportive culture. Improved motivation does not guarantee committed nurses staying engaged unless leaders offer available resources (e.g., current guidelines, access to databases, or librarian assistance) or establish change-sustaining structures</w:t>
      </w:r>
      <w:r w:rsidR="00D0723B">
        <w:rPr>
          <w:rFonts w:ascii="Times New Roman" w:hAnsi="Times New Roman" w:cs="Times New Roman"/>
          <w:sz w:val="24"/>
          <w:szCs w:val="24"/>
        </w:rPr>
        <w:t xml:space="preserve"> </w:t>
      </w:r>
      <w:r w:rsidR="00D0723B" w:rsidRPr="00D0723B">
        <w:rPr>
          <w:rFonts w:ascii="Times New Roman" w:hAnsi="Times New Roman" w:cs="Times New Roman"/>
          <w:sz w:val="24"/>
          <w:szCs w:val="24"/>
        </w:rPr>
        <w:t>(Huang et al., 2025)</w:t>
      </w:r>
      <w:r w:rsidR="00631800" w:rsidRPr="0088572A">
        <w:rPr>
          <w:rFonts w:ascii="Times New Roman" w:hAnsi="Times New Roman" w:cs="Times New Roman"/>
          <w:sz w:val="24"/>
          <w:szCs w:val="24"/>
        </w:rPr>
        <w:t xml:space="preserve">. In addition, change resistance, </w:t>
      </w:r>
      <w:proofErr w:type="gramStart"/>
      <w:r w:rsidR="00631800" w:rsidRPr="0088572A">
        <w:rPr>
          <w:rFonts w:ascii="Times New Roman" w:hAnsi="Times New Roman" w:cs="Times New Roman"/>
          <w:sz w:val="24"/>
          <w:szCs w:val="24"/>
        </w:rPr>
        <w:t>as a result of</w:t>
      </w:r>
      <w:proofErr w:type="gramEnd"/>
      <w:r w:rsidR="00631800" w:rsidRPr="0088572A">
        <w:rPr>
          <w:rFonts w:ascii="Times New Roman" w:hAnsi="Times New Roman" w:cs="Times New Roman"/>
          <w:sz w:val="24"/>
          <w:szCs w:val="24"/>
        </w:rPr>
        <w:t xml:space="preserve"> not being sure of new procedures or autonomy, can decelerate adoption and thus enhance time and competence barriers.</w:t>
      </w:r>
    </w:p>
    <w:p w14:paraId="24B6DA1F" w14:textId="77777777" w:rsidR="00631800" w:rsidRPr="0088572A" w:rsidRDefault="00631800" w:rsidP="00631800">
      <w:pPr>
        <w:pStyle w:val="Heading1"/>
        <w:spacing w:before="0" w:after="0" w:line="480" w:lineRule="auto"/>
        <w:contextualSpacing/>
      </w:pPr>
      <w:r w:rsidRPr="0088572A">
        <w:t>Presence of Barriers in a Clinical Area</w:t>
      </w:r>
    </w:p>
    <w:p w14:paraId="15DAA052" w14:textId="6F232314"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These barriers are usually evident in an adult medical-surgical inpatient unit. First, the turnover is rapid, there are often breaks, competing needs, thus time to learn and reflect is limited, making evidence search either delayed or left out. Moreover, the competence of EBP can be uneven between the staff members, as new graduates might not know the appraisal tools, and the experienced nurses might lack experience in using a research database.</w:t>
      </w:r>
    </w:p>
    <w:p w14:paraId="7F452115" w14:textId="13AD07EC"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At a unit level, organizational factors can be evident as well. Indicatively, where policies cannot be readily sourced, computers are scarce, or evidence is not engraved in bedside instruments and records, nurses experience friction in practice attempting to obtain evidence at the point of care. Similarly, in the case of irregular continuing education, employees can be exposed to EBP skills inadvertently. This trend is consistent with the results that high shares of nurses indicate the absence of EBP training (Abdallah et al., 2026). EBP cannot be solely banked on a personal drive and not a collective professional standard without a routine (e.g., short update on evidence, mentorship, and leadership follow-up).</w:t>
      </w:r>
    </w:p>
    <w:p w14:paraId="1A1324C8" w14:textId="77777777" w:rsidR="00631800" w:rsidRPr="0088572A" w:rsidRDefault="00631800" w:rsidP="00631800">
      <w:pPr>
        <w:pStyle w:val="Heading1"/>
        <w:spacing w:before="0" w:after="0" w:line="480" w:lineRule="auto"/>
        <w:contextualSpacing/>
      </w:pPr>
      <w:r w:rsidRPr="0088572A">
        <w:t>Effects of Barriers if Left Unchecked</w:t>
      </w:r>
    </w:p>
    <w:p w14:paraId="6B76D3C3" w14:textId="774744DD" w:rsidR="00631800" w:rsidRPr="0088572A" w:rsidRDefault="000E6104" w:rsidP="00631800">
      <w:pPr>
        <w:ind w:firstLine="720"/>
        <w:contextualSpacing/>
        <w:rPr>
          <w:rFonts w:ascii="Times New Roman" w:hAnsi="Times New Roman" w:cs="Times New Roman"/>
          <w:sz w:val="24"/>
          <w:szCs w:val="24"/>
        </w:rPr>
      </w:pPr>
      <w:r w:rsidRPr="000E6104">
        <w:rPr>
          <w:rFonts w:ascii="Times New Roman" w:hAnsi="Times New Roman" w:cs="Times New Roman"/>
          <w:sz w:val="24"/>
          <w:szCs w:val="24"/>
        </w:rPr>
        <w:t>If barriers remain unaddressed, care may become variable and less aligned with current standards</w:t>
      </w:r>
      <w:r w:rsidR="00631800" w:rsidRPr="0088572A">
        <w:rPr>
          <w:rFonts w:ascii="Times New Roman" w:hAnsi="Times New Roman" w:cs="Times New Roman"/>
          <w:sz w:val="24"/>
          <w:szCs w:val="24"/>
        </w:rPr>
        <w:t xml:space="preserve">. In the long-term, dependency on outdated practices may contribute to </w:t>
      </w:r>
      <w:r w:rsidR="00631800" w:rsidRPr="0088572A">
        <w:rPr>
          <w:rFonts w:ascii="Times New Roman" w:hAnsi="Times New Roman" w:cs="Times New Roman"/>
          <w:sz w:val="24"/>
          <w:szCs w:val="24"/>
        </w:rPr>
        <w:lastRenderedPageBreak/>
        <w:t>heightened avoidable risk, decreased efficiency, and poor patient outcomes. Moreover, a lack of cohesion in the practices may undermine interdisciplinary trust and make handoffs difficult, which are vital to patient safety in a busy unit. Repeated frustrations related to a workforce can lead to disengagement and burnout because of older understandings that there is a better piece of evidence, but there is no time, skills, or assistance to implement it. Lastly, current constraints may weaken quality-improvement initiatives and squander resources with inconsistent interventions.</w:t>
      </w:r>
    </w:p>
    <w:p w14:paraId="48A6C824" w14:textId="77777777" w:rsidR="00631800" w:rsidRPr="0088572A" w:rsidRDefault="00631800" w:rsidP="00631800">
      <w:pPr>
        <w:pStyle w:val="Heading1"/>
        <w:spacing w:before="0" w:after="0" w:line="480" w:lineRule="auto"/>
        <w:contextualSpacing/>
      </w:pPr>
      <w:r w:rsidRPr="0088572A">
        <w:t>Strategies to Address Barriers in the Clinical Area</w:t>
      </w:r>
    </w:p>
    <w:p w14:paraId="4158E0EC" w14:textId="0CA3C867"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 xml:space="preserve">Due to multi-level barriers, solutions must be both realistic and integrated into the workflow. To begin with, time limitations may be minimized through developing small, secure EBP practices. </w:t>
      </w:r>
      <w:r w:rsidR="00142B57">
        <w:rPr>
          <w:rFonts w:ascii="Times New Roman" w:hAnsi="Times New Roman" w:cs="Times New Roman"/>
          <w:sz w:val="24"/>
          <w:szCs w:val="24"/>
        </w:rPr>
        <w:t>For</w:t>
      </w:r>
      <w:r w:rsidR="00142B57" w:rsidRPr="00142B57">
        <w:rPr>
          <w:rFonts w:ascii="Times New Roman" w:hAnsi="Times New Roman" w:cs="Times New Roman"/>
          <w:sz w:val="24"/>
          <w:szCs w:val="24"/>
        </w:rPr>
        <w:t xml:space="preserve"> example, the unit can dedicate 10 minutes of an existing meeting to one practice question, agree on one actionable change, and assign responsibility for follow-up</w:t>
      </w:r>
      <w:r w:rsidR="00627398">
        <w:rPr>
          <w:rFonts w:ascii="Times New Roman" w:hAnsi="Times New Roman" w:cs="Times New Roman"/>
          <w:sz w:val="24"/>
          <w:szCs w:val="24"/>
        </w:rPr>
        <w:t xml:space="preserve"> </w:t>
      </w:r>
      <w:r w:rsidR="00142B57" w:rsidRPr="00142B57">
        <w:rPr>
          <w:rFonts w:ascii="Times New Roman" w:hAnsi="Times New Roman" w:cs="Times New Roman"/>
          <w:sz w:val="24"/>
          <w:szCs w:val="24"/>
        </w:rPr>
        <w:t xml:space="preserve">an approach that aligns with evidence showing ward-based informal leaders can influence team </w:t>
      </w:r>
      <w:proofErr w:type="spellStart"/>
      <w:r w:rsidR="00142B57" w:rsidRPr="00142B57">
        <w:rPr>
          <w:rFonts w:ascii="Times New Roman" w:hAnsi="Times New Roman" w:cs="Times New Roman"/>
          <w:sz w:val="24"/>
          <w:szCs w:val="24"/>
        </w:rPr>
        <w:t>behaviours</w:t>
      </w:r>
      <w:proofErr w:type="spellEnd"/>
      <w:r w:rsidR="00142B57" w:rsidRPr="00142B57">
        <w:rPr>
          <w:rFonts w:ascii="Times New Roman" w:hAnsi="Times New Roman" w:cs="Times New Roman"/>
          <w:sz w:val="24"/>
          <w:szCs w:val="24"/>
        </w:rPr>
        <w:t xml:space="preserve"> through routine touchpoints (e.g., shift handovers) and help adjust strategies as barriers emerge</w:t>
      </w:r>
      <w:r w:rsidR="00142B57" w:rsidRPr="00142B57">
        <w:rPr>
          <w:rFonts w:ascii="Times New Roman" w:hAnsi="Times New Roman" w:cs="Times New Roman"/>
          <w:sz w:val="24"/>
          <w:szCs w:val="24"/>
        </w:rPr>
        <w:t xml:space="preserve"> </w:t>
      </w:r>
      <w:r w:rsidR="00142B57" w:rsidRPr="00142B57">
        <w:rPr>
          <w:rFonts w:ascii="Times New Roman" w:hAnsi="Times New Roman" w:cs="Times New Roman"/>
          <w:sz w:val="24"/>
          <w:szCs w:val="24"/>
        </w:rPr>
        <w:t>(Huang et al., 2025)</w:t>
      </w:r>
      <w:r w:rsidR="00142B57" w:rsidRPr="00142B57">
        <w:rPr>
          <w:rFonts w:ascii="Times New Roman" w:hAnsi="Times New Roman" w:cs="Times New Roman"/>
          <w:sz w:val="24"/>
          <w:szCs w:val="24"/>
        </w:rPr>
        <w:t>.</w:t>
      </w:r>
      <w:r w:rsidR="00142B57">
        <w:rPr>
          <w:rFonts w:ascii="Times New Roman" w:hAnsi="Times New Roman" w:cs="Times New Roman"/>
          <w:sz w:val="24"/>
          <w:szCs w:val="24"/>
        </w:rPr>
        <w:t xml:space="preserve"> </w:t>
      </w:r>
      <w:r w:rsidRPr="0088572A">
        <w:rPr>
          <w:rFonts w:ascii="Times New Roman" w:hAnsi="Times New Roman" w:cs="Times New Roman"/>
          <w:sz w:val="24"/>
          <w:szCs w:val="24"/>
        </w:rPr>
        <w:t>Likewise, summaries of evidence can reduce the cost of time and facilitate evidence-based conclusions.</w:t>
      </w:r>
    </w:p>
    <w:p w14:paraId="09B9A165" w14:textId="5F9E8272"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Second, the gaps in competence should be overcome by means of gradual training and mentorship. Breaking down micro-skills (e.g., PICO questions, database searching, and basic appraisal checklists) and teaching them individually helps to gain confidence without overwhelming staff. Assigning nurses to an EBP mentor/buddy facilitates learning on-the-fly, and the repetitive nature of brief sessions throughout the year supports a response to evidence that many nurses do not receive any EBP training (Abdallah et al., 2026). Where possible, the collaboration with a hospital librarian can also simplify the process of search and minimize redundancy.</w:t>
      </w:r>
    </w:p>
    <w:p w14:paraId="31714322" w14:textId="39828E32" w:rsidR="00631800"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lastRenderedPageBreak/>
        <w:t xml:space="preserve">Third, champions and implementation-oriented behaviors can enhance EBP culture under the leadership. </w:t>
      </w:r>
      <w:r w:rsidR="007C0A08" w:rsidRPr="007C0A08">
        <w:rPr>
          <w:rFonts w:ascii="Times New Roman" w:hAnsi="Times New Roman" w:cs="Times New Roman"/>
          <w:sz w:val="24"/>
          <w:szCs w:val="24"/>
        </w:rPr>
        <w:t>An implementation leadership training program for nursing informal leaders improved EBP beliefs, with Evidence-Based Practice Belief Scale scores increasing from 59.91 ± 5.96 (pre-training) to 69.24 ± 5.32 (post-training), p &lt; .001</w:t>
      </w:r>
      <w:r w:rsidR="007C0A08">
        <w:rPr>
          <w:rFonts w:ascii="Times New Roman" w:hAnsi="Times New Roman" w:cs="Times New Roman"/>
          <w:sz w:val="24"/>
          <w:szCs w:val="24"/>
        </w:rPr>
        <w:t xml:space="preserve"> </w:t>
      </w:r>
      <w:r w:rsidRPr="0088572A">
        <w:rPr>
          <w:rFonts w:ascii="Times New Roman" w:hAnsi="Times New Roman" w:cs="Times New Roman"/>
          <w:sz w:val="24"/>
          <w:szCs w:val="24"/>
        </w:rPr>
        <w:t>(Huang et al., 2025). In this regard, nurse managers can recognize informal leaders, facilitate training, and help with the small pilot changes associated with unit quality indicators. Adherence can be maintained then by brief feedback loops (e.g., sharing results and spot audits).</w:t>
      </w:r>
    </w:p>
    <w:p w14:paraId="612945F8" w14:textId="77777777" w:rsidR="00631800" w:rsidRPr="0088572A" w:rsidRDefault="00631800" w:rsidP="00631800">
      <w:pPr>
        <w:pStyle w:val="Heading1"/>
        <w:spacing w:before="0" w:after="0" w:line="480" w:lineRule="auto"/>
        <w:contextualSpacing/>
      </w:pPr>
      <w:r w:rsidRPr="0088572A">
        <w:t>Scripture Integration</w:t>
      </w:r>
    </w:p>
    <w:p w14:paraId="076E140A" w14:textId="6A501E4B" w:rsidR="00631800" w:rsidRPr="0088572A" w:rsidRDefault="007C0A08" w:rsidP="0063180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Moreover, </w:t>
      </w:r>
      <w:r w:rsidR="00631800" w:rsidRPr="0088572A">
        <w:rPr>
          <w:rFonts w:ascii="Times New Roman" w:hAnsi="Times New Roman" w:cs="Times New Roman"/>
          <w:sz w:val="24"/>
          <w:szCs w:val="24"/>
        </w:rPr>
        <w:t>Colossians 3:23 states, “Whatever you do, work at it with all your heart, as working for the Lord, not for human masters” (New International Version). This fosters hard work and accountable knowledge stewardship in nursing. Thus, seeking and implementing believable evidence may be considered a component of professional integrity and caring service.</w:t>
      </w:r>
    </w:p>
    <w:p w14:paraId="2503680D" w14:textId="77777777" w:rsidR="00631800" w:rsidRPr="0088572A" w:rsidRDefault="00631800" w:rsidP="00631800">
      <w:pPr>
        <w:pStyle w:val="Heading1"/>
        <w:spacing w:before="0" w:after="0" w:line="480" w:lineRule="auto"/>
        <w:contextualSpacing/>
      </w:pPr>
      <w:r w:rsidRPr="0088572A">
        <w:t>Conclusion</w:t>
      </w:r>
    </w:p>
    <w:p w14:paraId="44D6CC51" w14:textId="4D5B222A" w:rsidR="00745F2D" w:rsidRPr="0088572A" w:rsidRDefault="00631800" w:rsidP="00631800">
      <w:pPr>
        <w:ind w:firstLine="720"/>
        <w:contextualSpacing/>
        <w:rPr>
          <w:rFonts w:ascii="Times New Roman" w:hAnsi="Times New Roman" w:cs="Times New Roman"/>
          <w:sz w:val="24"/>
          <w:szCs w:val="24"/>
        </w:rPr>
      </w:pPr>
      <w:r w:rsidRPr="0088572A">
        <w:rPr>
          <w:rFonts w:ascii="Times New Roman" w:hAnsi="Times New Roman" w:cs="Times New Roman"/>
          <w:sz w:val="24"/>
          <w:szCs w:val="24"/>
        </w:rPr>
        <w:t>Overall, limited time, insufficient EBP competence, and constrained organizational support are common barriers to implementing EBP. These barriers are amplified in adult medical-surgical units by the pressures of fast workflow, unequal training, and inadequate systems to sustainable practices change. When unchecked, they may lead to fluctuations in care and diminished quality. Nonetheless, shielded EBP practices, aimed at education and culture building through leaders, can minimize obstacles and provide stable, evidence-based nursing care.</w:t>
      </w:r>
      <w:r w:rsidR="00745F2D" w:rsidRPr="0088572A">
        <w:rPr>
          <w:rFonts w:ascii="Times New Roman" w:hAnsi="Times New Roman" w:cs="Times New Roman"/>
          <w:sz w:val="24"/>
          <w:szCs w:val="24"/>
        </w:rPr>
        <w:br w:type="page"/>
      </w:r>
    </w:p>
    <w:p w14:paraId="7F692A1F" w14:textId="77777777" w:rsidR="00745F2D" w:rsidRPr="00745F2D" w:rsidRDefault="00745F2D" w:rsidP="00E53059">
      <w:pPr>
        <w:contextualSpacing/>
        <w:jc w:val="center"/>
        <w:rPr>
          <w:rFonts w:ascii="Times New Roman" w:hAnsi="Times New Roman" w:cs="Times New Roman"/>
          <w:b/>
          <w:bCs/>
          <w:sz w:val="24"/>
          <w:szCs w:val="24"/>
        </w:rPr>
      </w:pPr>
      <w:r w:rsidRPr="00745F2D">
        <w:rPr>
          <w:rFonts w:ascii="Times New Roman" w:hAnsi="Times New Roman" w:cs="Times New Roman"/>
          <w:b/>
          <w:bCs/>
          <w:sz w:val="24"/>
          <w:szCs w:val="24"/>
        </w:rPr>
        <w:lastRenderedPageBreak/>
        <w:t>References</w:t>
      </w:r>
    </w:p>
    <w:p w14:paraId="0081DA48" w14:textId="7F2D1B96" w:rsidR="00745F2D" w:rsidRPr="00745F2D" w:rsidRDefault="00745F2D" w:rsidP="00E53059">
      <w:pPr>
        <w:ind w:left="720" w:hanging="720"/>
        <w:contextualSpacing/>
        <w:rPr>
          <w:rFonts w:ascii="Times New Roman" w:hAnsi="Times New Roman" w:cs="Times New Roman"/>
          <w:sz w:val="24"/>
          <w:szCs w:val="24"/>
        </w:rPr>
      </w:pPr>
      <w:r w:rsidRPr="00745F2D">
        <w:rPr>
          <w:rFonts w:ascii="Times New Roman" w:hAnsi="Times New Roman" w:cs="Times New Roman"/>
          <w:sz w:val="24"/>
          <w:szCs w:val="24"/>
        </w:rPr>
        <w:t xml:space="preserve">Abdallah, M., Abdelmalik, M., Ahmed, M., Rahama, E., Ibrahim, I., </w:t>
      </w:r>
      <w:proofErr w:type="spellStart"/>
      <w:r w:rsidRPr="00745F2D">
        <w:rPr>
          <w:rFonts w:ascii="Times New Roman" w:hAnsi="Times New Roman" w:cs="Times New Roman"/>
          <w:sz w:val="24"/>
          <w:szCs w:val="24"/>
        </w:rPr>
        <w:t>Mohammead</w:t>
      </w:r>
      <w:proofErr w:type="spellEnd"/>
      <w:r w:rsidRPr="00745F2D">
        <w:rPr>
          <w:rFonts w:ascii="Times New Roman" w:hAnsi="Times New Roman" w:cs="Times New Roman"/>
          <w:sz w:val="24"/>
          <w:szCs w:val="24"/>
        </w:rPr>
        <w:t xml:space="preserve">, M. O., Mohammed, A. M., Saeed, A., &amp; Aysha, Z. M. (2026). Nurses’ knowledge, skills, attitudes, and barriers to evidence-based practice in Sudan: A cross-sectional study. </w:t>
      </w:r>
      <w:r w:rsidRPr="00745F2D">
        <w:rPr>
          <w:rFonts w:ascii="Times New Roman" w:hAnsi="Times New Roman" w:cs="Times New Roman"/>
          <w:i/>
          <w:iCs/>
          <w:sz w:val="24"/>
          <w:szCs w:val="24"/>
        </w:rPr>
        <w:t>The Open Nursing Journal, 20</w:t>
      </w:r>
      <w:r w:rsidRPr="00745F2D">
        <w:rPr>
          <w:rFonts w:ascii="Times New Roman" w:hAnsi="Times New Roman" w:cs="Times New Roman"/>
          <w:sz w:val="24"/>
          <w:szCs w:val="24"/>
        </w:rPr>
        <w:t xml:space="preserve">. </w:t>
      </w:r>
      <w:hyperlink r:id="rId7" w:history="1">
        <w:r w:rsidRPr="00745F2D">
          <w:rPr>
            <w:rStyle w:val="Hyperlink"/>
            <w:rFonts w:ascii="Times New Roman" w:hAnsi="Times New Roman" w:cs="Times New Roman"/>
            <w:sz w:val="24"/>
            <w:szCs w:val="24"/>
          </w:rPr>
          <w:t>https://doi.org/10.2174/0118744346414135251129091825</w:t>
        </w:r>
      </w:hyperlink>
      <w:r w:rsidRPr="00745F2D">
        <w:rPr>
          <w:rFonts w:ascii="Times New Roman" w:hAnsi="Times New Roman" w:cs="Times New Roman"/>
          <w:sz w:val="24"/>
          <w:szCs w:val="24"/>
        </w:rPr>
        <w:t xml:space="preserve"> </w:t>
      </w:r>
    </w:p>
    <w:p w14:paraId="109FA8BE" w14:textId="1400043D" w:rsidR="00745F2D" w:rsidRPr="00745F2D" w:rsidRDefault="00745F2D" w:rsidP="00E53059">
      <w:pPr>
        <w:ind w:left="720" w:hanging="720"/>
        <w:contextualSpacing/>
        <w:rPr>
          <w:rFonts w:ascii="Times New Roman" w:hAnsi="Times New Roman" w:cs="Times New Roman"/>
          <w:sz w:val="24"/>
          <w:szCs w:val="24"/>
        </w:rPr>
      </w:pPr>
      <w:r w:rsidRPr="00745F2D">
        <w:rPr>
          <w:rFonts w:ascii="Times New Roman" w:hAnsi="Times New Roman" w:cs="Times New Roman"/>
          <w:sz w:val="24"/>
          <w:szCs w:val="24"/>
        </w:rPr>
        <w:t xml:space="preserve">Huang, X., Wang, C., Lu, L., Chen, J., Wang, R., Feng, Y., Dong, Y., &amp; Zhou, H. (2025). The effect of implementation leadership training for nursing informal leaders in the evidence-based practice. </w:t>
      </w:r>
      <w:r w:rsidRPr="00745F2D">
        <w:rPr>
          <w:rFonts w:ascii="Times New Roman" w:hAnsi="Times New Roman" w:cs="Times New Roman"/>
          <w:i/>
          <w:iCs/>
          <w:sz w:val="24"/>
          <w:szCs w:val="24"/>
        </w:rPr>
        <w:t>Frontiers in Medicine, 12</w:t>
      </w:r>
      <w:r w:rsidRPr="00745F2D">
        <w:rPr>
          <w:rFonts w:ascii="Times New Roman" w:hAnsi="Times New Roman" w:cs="Times New Roman"/>
          <w:sz w:val="24"/>
          <w:szCs w:val="24"/>
        </w:rPr>
        <w:t xml:space="preserve">, 1631810. </w:t>
      </w:r>
      <w:hyperlink r:id="rId8" w:history="1">
        <w:r w:rsidRPr="00745F2D">
          <w:rPr>
            <w:rStyle w:val="Hyperlink"/>
            <w:rFonts w:ascii="Times New Roman" w:hAnsi="Times New Roman" w:cs="Times New Roman"/>
            <w:sz w:val="24"/>
            <w:szCs w:val="24"/>
          </w:rPr>
          <w:t>https://doi.org/10.3389/fmed.2025.1631810</w:t>
        </w:r>
      </w:hyperlink>
      <w:r w:rsidRPr="00745F2D">
        <w:rPr>
          <w:rFonts w:ascii="Times New Roman" w:hAnsi="Times New Roman" w:cs="Times New Roman"/>
          <w:sz w:val="24"/>
          <w:szCs w:val="24"/>
        </w:rPr>
        <w:t xml:space="preserve"> </w:t>
      </w:r>
    </w:p>
    <w:p w14:paraId="5819376C" w14:textId="6449BD2B" w:rsidR="00745F2D" w:rsidRPr="0088572A" w:rsidRDefault="00745F2D" w:rsidP="00E53059">
      <w:pPr>
        <w:ind w:left="720" w:hanging="720"/>
        <w:contextualSpacing/>
        <w:rPr>
          <w:rFonts w:ascii="Times New Roman" w:hAnsi="Times New Roman" w:cs="Times New Roman"/>
          <w:sz w:val="24"/>
          <w:szCs w:val="24"/>
        </w:rPr>
      </w:pPr>
      <w:proofErr w:type="spellStart"/>
      <w:r w:rsidRPr="00745F2D">
        <w:rPr>
          <w:rFonts w:ascii="Times New Roman" w:hAnsi="Times New Roman" w:cs="Times New Roman"/>
          <w:sz w:val="24"/>
          <w:szCs w:val="24"/>
        </w:rPr>
        <w:t>Naghibi</w:t>
      </w:r>
      <w:proofErr w:type="spellEnd"/>
      <w:r w:rsidRPr="00745F2D">
        <w:rPr>
          <w:rFonts w:ascii="Times New Roman" w:hAnsi="Times New Roman" w:cs="Times New Roman"/>
          <w:sz w:val="24"/>
          <w:szCs w:val="24"/>
        </w:rPr>
        <w:t>, D., Mohammadzadeh, S., &amp; Azami-</w:t>
      </w:r>
      <w:proofErr w:type="spellStart"/>
      <w:r w:rsidRPr="00745F2D">
        <w:rPr>
          <w:rFonts w:ascii="Times New Roman" w:hAnsi="Times New Roman" w:cs="Times New Roman"/>
          <w:sz w:val="24"/>
          <w:szCs w:val="24"/>
        </w:rPr>
        <w:t>Aghdash</w:t>
      </w:r>
      <w:proofErr w:type="spellEnd"/>
      <w:r w:rsidRPr="00745F2D">
        <w:rPr>
          <w:rFonts w:ascii="Times New Roman" w:hAnsi="Times New Roman" w:cs="Times New Roman"/>
          <w:sz w:val="24"/>
          <w:szCs w:val="24"/>
        </w:rPr>
        <w:t xml:space="preserve">, S. (2021). Barriers to evidence-based practice in </w:t>
      </w:r>
      <w:r w:rsidR="00631800" w:rsidRPr="0088572A">
        <w:rPr>
          <w:rFonts w:ascii="Times New Roman" w:hAnsi="Times New Roman" w:cs="Times New Roman"/>
          <w:sz w:val="24"/>
          <w:szCs w:val="24"/>
        </w:rPr>
        <w:t xml:space="preserve">the </w:t>
      </w:r>
      <w:r w:rsidRPr="00745F2D">
        <w:rPr>
          <w:rFonts w:ascii="Times New Roman" w:hAnsi="Times New Roman" w:cs="Times New Roman"/>
          <w:sz w:val="24"/>
          <w:szCs w:val="24"/>
        </w:rPr>
        <w:t xml:space="preserve">health system: A systematic review. </w:t>
      </w:r>
      <w:r w:rsidR="00631800" w:rsidRPr="0088572A">
        <w:rPr>
          <w:rFonts w:ascii="Times New Roman" w:hAnsi="Times New Roman" w:cs="Times New Roman"/>
          <w:i/>
          <w:iCs/>
          <w:sz w:val="24"/>
          <w:szCs w:val="24"/>
        </w:rPr>
        <w:t>Evidence-Based</w:t>
      </w:r>
      <w:r w:rsidRPr="00745F2D">
        <w:rPr>
          <w:rFonts w:ascii="Times New Roman" w:hAnsi="Times New Roman" w:cs="Times New Roman"/>
          <w:i/>
          <w:iCs/>
          <w:sz w:val="24"/>
          <w:szCs w:val="24"/>
        </w:rPr>
        <w:t xml:space="preserve"> Care, 11</w:t>
      </w:r>
      <w:r w:rsidRPr="00745F2D">
        <w:rPr>
          <w:rFonts w:ascii="Times New Roman" w:hAnsi="Times New Roman" w:cs="Times New Roman"/>
          <w:sz w:val="24"/>
          <w:szCs w:val="24"/>
        </w:rPr>
        <w:t xml:space="preserve">(2), 74–82. </w:t>
      </w:r>
      <w:hyperlink r:id="rId9" w:history="1">
        <w:r w:rsidRPr="00745F2D">
          <w:rPr>
            <w:rStyle w:val="Hyperlink"/>
            <w:rFonts w:ascii="Times New Roman" w:hAnsi="Times New Roman" w:cs="Times New Roman"/>
            <w:sz w:val="24"/>
            <w:szCs w:val="24"/>
          </w:rPr>
          <w:t>https://doi.org/10.22038/ebcj.2021.60075.2561</w:t>
        </w:r>
      </w:hyperlink>
      <w:r w:rsidRPr="00745F2D">
        <w:rPr>
          <w:rFonts w:ascii="Times New Roman" w:hAnsi="Times New Roman" w:cs="Times New Roman"/>
          <w:sz w:val="24"/>
          <w:szCs w:val="24"/>
        </w:rPr>
        <w:t xml:space="preserve"> </w:t>
      </w:r>
    </w:p>
    <w:p w14:paraId="4DC7B61C" w14:textId="2AD67952" w:rsidR="00434917" w:rsidRPr="00745F2D" w:rsidRDefault="00434917" w:rsidP="00E53059">
      <w:pPr>
        <w:ind w:left="720" w:hanging="720"/>
        <w:contextualSpacing/>
        <w:rPr>
          <w:rFonts w:ascii="Times New Roman" w:hAnsi="Times New Roman" w:cs="Times New Roman"/>
          <w:sz w:val="24"/>
          <w:szCs w:val="24"/>
        </w:rPr>
      </w:pPr>
      <w:r w:rsidRPr="0088572A">
        <w:rPr>
          <w:rFonts w:ascii="Times New Roman" w:hAnsi="Times New Roman" w:cs="Times New Roman"/>
          <w:sz w:val="24"/>
          <w:szCs w:val="24"/>
        </w:rPr>
        <w:t>New International Version Bible. (2011). Zondervan</w:t>
      </w:r>
    </w:p>
    <w:p w14:paraId="28B5580D" w14:textId="77777777" w:rsidR="00E57EE6" w:rsidRPr="00E57EE6" w:rsidRDefault="00E57EE6" w:rsidP="00E57EE6">
      <w:pPr>
        <w:ind w:left="720" w:hanging="720"/>
        <w:contextualSpacing/>
        <w:rPr>
          <w:rFonts w:ascii="Times New Roman" w:hAnsi="Times New Roman" w:cs="Times New Roman"/>
          <w:sz w:val="24"/>
          <w:szCs w:val="24"/>
        </w:rPr>
      </w:pPr>
      <w:r w:rsidRPr="00E57EE6">
        <w:rPr>
          <w:rFonts w:ascii="Times New Roman" w:hAnsi="Times New Roman" w:cs="Times New Roman"/>
          <w:sz w:val="24"/>
          <w:szCs w:val="24"/>
        </w:rPr>
        <w:t xml:space="preserve">Schmidt, N.A., &amp; Brown, J.M. (2019). </w:t>
      </w:r>
      <w:r w:rsidRPr="00E57EE6">
        <w:rPr>
          <w:rFonts w:ascii="Times New Roman" w:hAnsi="Times New Roman" w:cs="Times New Roman"/>
          <w:i/>
          <w:iCs/>
          <w:sz w:val="24"/>
          <w:szCs w:val="24"/>
        </w:rPr>
        <w:t>Evidence-Based Practice for Nurses: Appraisal and Application of Research</w:t>
      </w:r>
      <w:r w:rsidRPr="00E57EE6">
        <w:rPr>
          <w:rFonts w:ascii="Times New Roman" w:hAnsi="Times New Roman" w:cs="Times New Roman"/>
          <w:sz w:val="24"/>
          <w:szCs w:val="24"/>
        </w:rPr>
        <w:t>. Jones &amp; Bartlett Learning.</w:t>
      </w:r>
    </w:p>
    <w:p w14:paraId="7C8DDA49" w14:textId="699F6034" w:rsidR="007B6058" w:rsidRPr="00432299" w:rsidRDefault="007B6058" w:rsidP="00E57EE6">
      <w:pPr>
        <w:contextualSpacing/>
        <w:rPr>
          <w:rFonts w:ascii="Times New Roman" w:hAnsi="Times New Roman" w:cs="Times New Roman"/>
          <w:sz w:val="24"/>
          <w:szCs w:val="24"/>
        </w:rPr>
      </w:pPr>
    </w:p>
    <w:sectPr w:rsidR="007B6058" w:rsidRPr="0043229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F145" w14:textId="77777777" w:rsidR="00122389" w:rsidRDefault="00122389" w:rsidP="00D601A9">
      <w:pPr>
        <w:spacing w:line="240" w:lineRule="auto"/>
      </w:pPr>
      <w:r>
        <w:separator/>
      </w:r>
    </w:p>
  </w:endnote>
  <w:endnote w:type="continuationSeparator" w:id="0">
    <w:p w14:paraId="7061F765" w14:textId="77777777" w:rsidR="00122389" w:rsidRDefault="00122389" w:rsidP="00D60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BDA6" w14:textId="77777777" w:rsidR="00122389" w:rsidRDefault="00122389" w:rsidP="00D601A9">
      <w:pPr>
        <w:spacing w:line="240" w:lineRule="auto"/>
      </w:pPr>
      <w:r>
        <w:separator/>
      </w:r>
    </w:p>
  </w:footnote>
  <w:footnote w:type="continuationSeparator" w:id="0">
    <w:p w14:paraId="60BCC608" w14:textId="77777777" w:rsidR="00122389" w:rsidRDefault="00122389" w:rsidP="00D601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535450"/>
      <w:docPartObj>
        <w:docPartGallery w:val="Page Numbers (Top of Page)"/>
        <w:docPartUnique/>
      </w:docPartObj>
    </w:sdtPr>
    <w:sdtEndPr>
      <w:rPr>
        <w:rFonts w:ascii="Times New Roman" w:hAnsi="Times New Roman" w:cs="Times New Roman"/>
        <w:noProof/>
        <w:sz w:val="24"/>
        <w:szCs w:val="24"/>
      </w:rPr>
    </w:sdtEndPr>
    <w:sdtContent>
      <w:p w14:paraId="7F84F315" w14:textId="6674FA07" w:rsidR="00D601A9" w:rsidRPr="00D601A9" w:rsidRDefault="00D601A9">
        <w:pPr>
          <w:pStyle w:val="Header"/>
          <w:jc w:val="right"/>
          <w:rPr>
            <w:rFonts w:ascii="Times New Roman" w:hAnsi="Times New Roman" w:cs="Times New Roman"/>
            <w:sz w:val="24"/>
            <w:szCs w:val="24"/>
          </w:rPr>
        </w:pPr>
        <w:r w:rsidRPr="00D601A9">
          <w:rPr>
            <w:rFonts w:ascii="Times New Roman" w:hAnsi="Times New Roman" w:cs="Times New Roman"/>
            <w:sz w:val="24"/>
            <w:szCs w:val="24"/>
          </w:rPr>
          <w:fldChar w:fldCharType="begin"/>
        </w:r>
        <w:r w:rsidRPr="00D601A9">
          <w:rPr>
            <w:rFonts w:ascii="Times New Roman" w:hAnsi="Times New Roman" w:cs="Times New Roman"/>
            <w:sz w:val="24"/>
            <w:szCs w:val="24"/>
          </w:rPr>
          <w:instrText xml:space="preserve"> PAGE   \* MERGEFORMAT </w:instrText>
        </w:r>
        <w:r w:rsidRPr="00D601A9">
          <w:rPr>
            <w:rFonts w:ascii="Times New Roman" w:hAnsi="Times New Roman" w:cs="Times New Roman"/>
            <w:sz w:val="24"/>
            <w:szCs w:val="24"/>
          </w:rPr>
          <w:fldChar w:fldCharType="separate"/>
        </w:r>
        <w:r w:rsidRPr="00D601A9">
          <w:rPr>
            <w:rFonts w:ascii="Times New Roman" w:hAnsi="Times New Roman" w:cs="Times New Roman"/>
            <w:noProof/>
            <w:sz w:val="24"/>
            <w:szCs w:val="24"/>
          </w:rPr>
          <w:t>2</w:t>
        </w:r>
        <w:r w:rsidRPr="00D601A9">
          <w:rPr>
            <w:rFonts w:ascii="Times New Roman" w:hAnsi="Times New Roman" w:cs="Times New Roman"/>
            <w:noProof/>
            <w:sz w:val="24"/>
            <w:szCs w:val="24"/>
          </w:rPr>
          <w:fldChar w:fldCharType="end"/>
        </w:r>
      </w:p>
    </w:sdtContent>
  </w:sdt>
  <w:p w14:paraId="7B27FD96" w14:textId="77777777" w:rsidR="00D601A9" w:rsidRPr="00D601A9" w:rsidRDefault="00D601A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MjAzMzM0NTG0sDBV0lEKTi0uzszPAykwrAUAFhPCrCwAAAA="/>
  </w:docVars>
  <w:rsids>
    <w:rsidRoot w:val="00745F2D"/>
    <w:rsid w:val="00037BB7"/>
    <w:rsid w:val="000405EB"/>
    <w:rsid w:val="000E6104"/>
    <w:rsid w:val="00122389"/>
    <w:rsid w:val="00142B57"/>
    <w:rsid w:val="00145B49"/>
    <w:rsid w:val="0017501E"/>
    <w:rsid w:val="0025722A"/>
    <w:rsid w:val="002F39C0"/>
    <w:rsid w:val="00372CCA"/>
    <w:rsid w:val="00432299"/>
    <w:rsid w:val="00434917"/>
    <w:rsid w:val="00560123"/>
    <w:rsid w:val="005754AB"/>
    <w:rsid w:val="005B09A8"/>
    <w:rsid w:val="005C7C7D"/>
    <w:rsid w:val="00627398"/>
    <w:rsid w:val="00631800"/>
    <w:rsid w:val="006C2E58"/>
    <w:rsid w:val="00720547"/>
    <w:rsid w:val="0072796B"/>
    <w:rsid w:val="00745F2D"/>
    <w:rsid w:val="007B1C30"/>
    <w:rsid w:val="007B6058"/>
    <w:rsid w:val="007C0A08"/>
    <w:rsid w:val="0088572A"/>
    <w:rsid w:val="008E0DBB"/>
    <w:rsid w:val="00973C0B"/>
    <w:rsid w:val="009E3FBA"/>
    <w:rsid w:val="009F72D1"/>
    <w:rsid w:val="00A32E49"/>
    <w:rsid w:val="00AA0E0E"/>
    <w:rsid w:val="00BE3677"/>
    <w:rsid w:val="00C163B0"/>
    <w:rsid w:val="00D0723B"/>
    <w:rsid w:val="00D42819"/>
    <w:rsid w:val="00D47BFE"/>
    <w:rsid w:val="00D601A9"/>
    <w:rsid w:val="00D82538"/>
    <w:rsid w:val="00E00169"/>
    <w:rsid w:val="00E028E9"/>
    <w:rsid w:val="00E53059"/>
    <w:rsid w:val="00E57EE6"/>
    <w:rsid w:val="00EF2883"/>
    <w:rsid w:val="00F26F7F"/>
    <w:rsid w:val="00F422E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F1716"/>
  <w15:chartTrackingRefBased/>
  <w15:docId w15:val="{B4262913-7063-4374-95EE-0F5B79D5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745F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F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F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F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F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F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F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45F2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745F2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45F2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745F2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45F2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45F2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45F2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45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F2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45F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F2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45F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5F2D"/>
    <w:rPr>
      <w:i/>
      <w:iCs/>
      <w:color w:val="404040" w:themeColor="text1" w:themeTint="BF"/>
      <w:lang w:val="en-US"/>
    </w:rPr>
  </w:style>
  <w:style w:type="paragraph" w:styleId="ListParagraph">
    <w:name w:val="List Paragraph"/>
    <w:basedOn w:val="Normal"/>
    <w:uiPriority w:val="34"/>
    <w:qFormat/>
    <w:rsid w:val="00745F2D"/>
    <w:pPr>
      <w:ind w:left="720"/>
      <w:contextualSpacing/>
    </w:pPr>
  </w:style>
  <w:style w:type="character" w:styleId="IntenseEmphasis">
    <w:name w:val="Intense Emphasis"/>
    <w:basedOn w:val="DefaultParagraphFont"/>
    <w:uiPriority w:val="21"/>
    <w:qFormat/>
    <w:rsid w:val="00745F2D"/>
    <w:rPr>
      <w:i/>
      <w:iCs/>
      <w:color w:val="2F5496" w:themeColor="accent1" w:themeShade="BF"/>
    </w:rPr>
  </w:style>
  <w:style w:type="paragraph" w:styleId="IntenseQuote">
    <w:name w:val="Intense Quote"/>
    <w:basedOn w:val="Normal"/>
    <w:next w:val="Normal"/>
    <w:link w:val="IntenseQuoteChar"/>
    <w:uiPriority w:val="30"/>
    <w:qFormat/>
    <w:rsid w:val="00745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F2D"/>
    <w:rPr>
      <w:i/>
      <w:iCs/>
      <w:color w:val="2F5496" w:themeColor="accent1" w:themeShade="BF"/>
      <w:lang w:val="en-US"/>
    </w:rPr>
  </w:style>
  <w:style w:type="character" w:styleId="IntenseReference">
    <w:name w:val="Intense Reference"/>
    <w:basedOn w:val="DefaultParagraphFont"/>
    <w:uiPriority w:val="32"/>
    <w:qFormat/>
    <w:rsid w:val="00745F2D"/>
    <w:rPr>
      <w:b/>
      <w:bCs/>
      <w:smallCaps/>
      <w:color w:val="2F5496" w:themeColor="accent1" w:themeShade="BF"/>
      <w:spacing w:val="5"/>
    </w:rPr>
  </w:style>
  <w:style w:type="character" w:styleId="Hyperlink">
    <w:name w:val="Hyperlink"/>
    <w:basedOn w:val="DefaultParagraphFont"/>
    <w:uiPriority w:val="99"/>
    <w:unhideWhenUsed/>
    <w:rsid w:val="00745F2D"/>
    <w:rPr>
      <w:color w:val="0563C1" w:themeColor="hyperlink"/>
      <w:u w:val="single"/>
    </w:rPr>
  </w:style>
  <w:style w:type="character" w:styleId="UnresolvedMention">
    <w:name w:val="Unresolved Mention"/>
    <w:basedOn w:val="DefaultParagraphFont"/>
    <w:uiPriority w:val="99"/>
    <w:semiHidden/>
    <w:unhideWhenUsed/>
    <w:rsid w:val="00745F2D"/>
    <w:rPr>
      <w:color w:val="605E5C"/>
      <w:shd w:val="clear" w:color="auto" w:fill="E1DFDD"/>
    </w:rPr>
  </w:style>
  <w:style w:type="paragraph" w:styleId="Header">
    <w:name w:val="header"/>
    <w:basedOn w:val="Normal"/>
    <w:link w:val="HeaderChar"/>
    <w:uiPriority w:val="99"/>
    <w:unhideWhenUsed/>
    <w:rsid w:val="00D601A9"/>
    <w:pPr>
      <w:tabs>
        <w:tab w:val="center" w:pos="4513"/>
        <w:tab w:val="right" w:pos="9026"/>
      </w:tabs>
      <w:spacing w:line="240" w:lineRule="auto"/>
    </w:pPr>
  </w:style>
  <w:style w:type="character" w:customStyle="1" w:styleId="HeaderChar">
    <w:name w:val="Header Char"/>
    <w:basedOn w:val="DefaultParagraphFont"/>
    <w:link w:val="Header"/>
    <w:uiPriority w:val="99"/>
    <w:rsid w:val="00D601A9"/>
    <w:rPr>
      <w:lang w:val="en-US"/>
    </w:rPr>
  </w:style>
  <w:style w:type="paragraph" w:styleId="Footer">
    <w:name w:val="footer"/>
    <w:basedOn w:val="Normal"/>
    <w:link w:val="FooterChar"/>
    <w:uiPriority w:val="99"/>
    <w:unhideWhenUsed/>
    <w:rsid w:val="00D601A9"/>
    <w:pPr>
      <w:tabs>
        <w:tab w:val="center" w:pos="4513"/>
        <w:tab w:val="right" w:pos="9026"/>
      </w:tabs>
      <w:spacing w:line="240" w:lineRule="auto"/>
    </w:pPr>
  </w:style>
  <w:style w:type="character" w:customStyle="1" w:styleId="FooterChar">
    <w:name w:val="Footer Char"/>
    <w:basedOn w:val="DefaultParagraphFont"/>
    <w:link w:val="Footer"/>
    <w:uiPriority w:val="99"/>
    <w:rsid w:val="00D601A9"/>
    <w:rPr>
      <w:lang w:val="en-US"/>
    </w:rPr>
  </w:style>
  <w:style w:type="character" w:styleId="CommentReference">
    <w:name w:val="annotation reference"/>
    <w:basedOn w:val="DefaultParagraphFont"/>
    <w:uiPriority w:val="99"/>
    <w:semiHidden/>
    <w:unhideWhenUsed/>
    <w:rsid w:val="009F72D1"/>
    <w:rPr>
      <w:sz w:val="16"/>
      <w:szCs w:val="16"/>
    </w:rPr>
  </w:style>
  <w:style w:type="paragraph" w:styleId="CommentText">
    <w:name w:val="annotation text"/>
    <w:basedOn w:val="Normal"/>
    <w:link w:val="CommentTextChar"/>
    <w:uiPriority w:val="99"/>
    <w:semiHidden/>
    <w:unhideWhenUsed/>
    <w:rsid w:val="009F72D1"/>
    <w:pPr>
      <w:spacing w:line="240" w:lineRule="auto"/>
    </w:pPr>
    <w:rPr>
      <w:sz w:val="20"/>
      <w:szCs w:val="20"/>
    </w:rPr>
  </w:style>
  <w:style w:type="character" w:customStyle="1" w:styleId="CommentTextChar">
    <w:name w:val="Comment Text Char"/>
    <w:basedOn w:val="DefaultParagraphFont"/>
    <w:link w:val="CommentText"/>
    <w:uiPriority w:val="99"/>
    <w:semiHidden/>
    <w:rsid w:val="009F72D1"/>
    <w:rPr>
      <w:sz w:val="20"/>
      <w:szCs w:val="20"/>
      <w:lang w:val="en-US"/>
    </w:rPr>
  </w:style>
  <w:style w:type="paragraph" w:styleId="CommentSubject">
    <w:name w:val="annotation subject"/>
    <w:basedOn w:val="CommentText"/>
    <w:next w:val="CommentText"/>
    <w:link w:val="CommentSubjectChar"/>
    <w:uiPriority w:val="99"/>
    <w:semiHidden/>
    <w:unhideWhenUsed/>
    <w:rsid w:val="009F72D1"/>
    <w:rPr>
      <w:b/>
      <w:bCs/>
    </w:rPr>
  </w:style>
  <w:style w:type="character" w:customStyle="1" w:styleId="CommentSubjectChar">
    <w:name w:val="Comment Subject Char"/>
    <w:basedOn w:val="CommentTextChar"/>
    <w:link w:val="CommentSubject"/>
    <w:uiPriority w:val="99"/>
    <w:semiHidden/>
    <w:rsid w:val="009F72D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ed.2025.1631810" TargetMode="External"/><Relationship Id="rId3" Type="http://schemas.openxmlformats.org/officeDocument/2006/relationships/settings" Target="settings.xml"/><Relationship Id="rId7" Type="http://schemas.openxmlformats.org/officeDocument/2006/relationships/hyperlink" Target="https://doi.org/10.2174/01187443464141352511290918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2038/ebcj.2021.60075.2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2AEB-5E8D-46CA-B191-7256056D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2026-04-23T23:17:00Z</dcterms:created>
  <dcterms:modified xsi:type="dcterms:W3CDTF">2026-04-23T23:17:00Z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00ea7e7d-e1f1-402a-b4b3-e5e09aeec4c3</vt:lpwstr>
  </property>
</Properties>
</file>