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9B1CCF" w:rsidRDefault="00CC4140" w:rsidP="009B1CCF">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9B1CCF" w:rsidRDefault="00CC4140" w:rsidP="009B1CCF">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9B1CCF" w:rsidRDefault="00CC4140" w:rsidP="009B1CCF">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9B1CCF" w:rsidRDefault="00CC4140" w:rsidP="009B1CCF">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9B1CCF" w:rsidRDefault="00CC4140" w:rsidP="009B1CCF">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9B1CCF" w:rsidRDefault="00CC4140" w:rsidP="009B1CCF">
      <w:pPr>
        <w:spacing w:line="480" w:lineRule="auto"/>
        <w:ind w:firstLine="720"/>
        <w:jc w:val="center"/>
        <w:rPr>
          <w:rFonts w:ascii="Times New Roman" w:eastAsia="Times New Roman" w:hAnsi="Times New Roman" w:cs="Times New Roman"/>
          <w:b/>
          <w:bCs/>
          <w:sz w:val="24"/>
          <w:szCs w:val="24"/>
        </w:rPr>
      </w:pPr>
    </w:p>
    <w:p w14:paraId="2D7DC204" w14:textId="77777777" w:rsidR="00CC4140" w:rsidRPr="009B1CCF" w:rsidRDefault="00CC4140" w:rsidP="009B1CCF">
      <w:pPr>
        <w:spacing w:line="480" w:lineRule="auto"/>
        <w:ind w:firstLine="720"/>
        <w:jc w:val="center"/>
        <w:rPr>
          <w:rFonts w:ascii="Times New Roman" w:eastAsia="Times New Roman" w:hAnsi="Times New Roman" w:cs="Times New Roman"/>
          <w:b/>
          <w:bCs/>
          <w:sz w:val="24"/>
          <w:szCs w:val="24"/>
        </w:rPr>
      </w:pPr>
    </w:p>
    <w:p w14:paraId="0E1AF97D" w14:textId="4919D7C2" w:rsidR="00AC0A82" w:rsidRPr="009B1CCF" w:rsidRDefault="003111E1" w:rsidP="009B1CCF">
      <w:pPr>
        <w:spacing w:line="480" w:lineRule="auto"/>
        <w:jc w:val="center"/>
        <w:rPr>
          <w:rFonts w:ascii="Times New Roman" w:hAnsi="Times New Roman" w:cs="Times New Roman"/>
          <w:b/>
          <w:bCs/>
          <w:sz w:val="24"/>
          <w:szCs w:val="24"/>
        </w:rPr>
      </w:pPr>
      <w:r w:rsidRPr="009B1CCF">
        <w:rPr>
          <w:rFonts w:ascii="Times New Roman" w:hAnsi="Times New Roman" w:cs="Times New Roman"/>
          <w:b/>
          <w:bCs/>
          <w:sz w:val="24"/>
          <w:szCs w:val="24"/>
        </w:rPr>
        <w:t>2-2 Milestone Persona Target Market</w:t>
      </w:r>
    </w:p>
    <w:p w14:paraId="0A139060" w14:textId="77777777" w:rsidR="003111E1" w:rsidRPr="009B1CCF" w:rsidRDefault="003111E1" w:rsidP="009B1CCF">
      <w:pPr>
        <w:spacing w:line="480" w:lineRule="auto"/>
        <w:jc w:val="center"/>
        <w:rPr>
          <w:rFonts w:ascii="Times New Roman" w:hAnsi="Times New Roman" w:cs="Times New Roman"/>
          <w:b/>
          <w:bCs/>
          <w:sz w:val="24"/>
          <w:szCs w:val="24"/>
        </w:rPr>
      </w:pPr>
    </w:p>
    <w:p w14:paraId="4643785F" w14:textId="667E2A2C" w:rsidR="00FB4A59" w:rsidRPr="009B1CCF" w:rsidRDefault="00B17C98" w:rsidP="009B1CCF">
      <w:pPr>
        <w:spacing w:line="480" w:lineRule="auto"/>
        <w:jc w:val="center"/>
        <w:rPr>
          <w:rFonts w:ascii="Times New Roman" w:eastAsia="Times New Roman" w:hAnsi="Times New Roman" w:cs="Times New Roman"/>
          <w:sz w:val="24"/>
          <w:szCs w:val="24"/>
        </w:rPr>
      </w:pPr>
      <w:r w:rsidRPr="009B1CCF">
        <w:rPr>
          <w:rFonts w:ascii="Times New Roman" w:eastAsia="Times New Roman" w:hAnsi="Times New Roman" w:cs="Times New Roman"/>
          <w:sz w:val="24"/>
          <w:szCs w:val="24"/>
        </w:rPr>
        <w:t>Name of Author</w:t>
      </w:r>
    </w:p>
    <w:p w14:paraId="256DA357" w14:textId="77777777" w:rsidR="00FB4A59" w:rsidRPr="009B1CCF" w:rsidRDefault="00B17C98" w:rsidP="009B1CCF">
      <w:pPr>
        <w:spacing w:line="480" w:lineRule="auto"/>
        <w:jc w:val="center"/>
        <w:rPr>
          <w:rFonts w:ascii="Times New Roman" w:eastAsia="Times New Roman" w:hAnsi="Times New Roman" w:cs="Times New Roman"/>
          <w:sz w:val="24"/>
          <w:szCs w:val="24"/>
        </w:rPr>
      </w:pPr>
      <w:r w:rsidRPr="009B1CCF">
        <w:rPr>
          <w:rFonts w:ascii="Times New Roman" w:eastAsia="Times New Roman" w:hAnsi="Times New Roman" w:cs="Times New Roman"/>
          <w:sz w:val="24"/>
          <w:szCs w:val="24"/>
        </w:rPr>
        <w:t>Instructor Name</w:t>
      </w:r>
    </w:p>
    <w:p w14:paraId="7A1FF760" w14:textId="2D3FD8A0" w:rsidR="00FB4A59" w:rsidRPr="009B1CCF" w:rsidRDefault="00B17C98" w:rsidP="009B1CCF">
      <w:pPr>
        <w:spacing w:line="480" w:lineRule="auto"/>
        <w:jc w:val="center"/>
        <w:rPr>
          <w:rFonts w:ascii="Times New Roman" w:eastAsia="Times New Roman" w:hAnsi="Times New Roman" w:cs="Times New Roman"/>
          <w:sz w:val="24"/>
          <w:szCs w:val="24"/>
        </w:rPr>
      </w:pPr>
      <w:r w:rsidRPr="009B1CCF">
        <w:rPr>
          <w:rFonts w:ascii="Times New Roman" w:eastAsia="Times New Roman" w:hAnsi="Times New Roman" w:cs="Times New Roman"/>
          <w:sz w:val="24"/>
          <w:szCs w:val="24"/>
        </w:rPr>
        <w:t>Institution</w:t>
      </w:r>
    </w:p>
    <w:p w14:paraId="3762159C" w14:textId="77777777" w:rsidR="00FB4A59" w:rsidRPr="009B1CCF" w:rsidRDefault="00B17C98" w:rsidP="009B1CCF">
      <w:pPr>
        <w:spacing w:line="480" w:lineRule="auto"/>
        <w:jc w:val="center"/>
        <w:rPr>
          <w:rFonts w:ascii="Times New Roman" w:eastAsia="Times New Roman" w:hAnsi="Times New Roman" w:cs="Times New Roman"/>
          <w:sz w:val="24"/>
          <w:szCs w:val="24"/>
        </w:rPr>
      </w:pPr>
      <w:r w:rsidRPr="009B1CCF">
        <w:rPr>
          <w:rFonts w:ascii="Times New Roman" w:eastAsia="Times New Roman" w:hAnsi="Times New Roman" w:cs="Times New Roman"/>
          <w:sz w:val="24"/>
          <w:szCs w:val="24"/>
        </w:rPr>
        <w:t>Course Code and Number</w:t>
      </w:r>
    </w:p>
    <w:p w14:paraId="48E3E5B3" w14:textId="44BEEE35" w:rsidR="00D832DD" w:rsidRPr="009B1CCF" w:rsidRDefault="00B17C98" w:rsidP="009B1CCF">
      <w:pPr>
        <w:spacing w:line="480" w:lineRule="auto"/>
        <w:jc w:val="center"/>
        <w:rPr>
          <w:rFonts w:ascii="Times New Roman" w:eastAsia="Times New Roman" w:hAnsi="Times New Roman" w:cs="Times New Roman"/>
          <w:sz w:val="24"/>
          <w:szCs w:val="24"/>
        </w:rPr>
      </w:pPr>
      <w:r w:rsidRPr="009B1CCF">
        <w:rPr>
          <w:rFonts w:ascii="Times New Roman" w:eastAsia="Times New Roman" w:hAnsi="Times New Roman" w:cs="Times New Roman"/>
          <w:sz w:val="24"/>
          <w:szCs w:val="24"/>
        </w:rPr>
        <w:t xml:space="preserve">Date </w:t>
      </w:r>
    </w:p>
    <w:p w14:paraId="69EFF0AC" w14:textId="77777777" w:rsidR="00D832DD" w:rsidRPr="009B1CCF" w:rsidRDefault="00B17C98" w:rsidP="009B1CCF">
      <w:pPr>
        <w:spacing w:line="480" w:lineRule="auto"/>
        <w:rPr>
          <w:rFonts w:ascii="Times New Roman" w:hAnsi="Times New Roman" w:cs="Times New Roman"/>
          <w:sz w:val="24"/>
          <w:szCs w:val="24"/>
        </w:rPr>
      </w:pPr>
      <w:r w:rsidRPr="009B1CCF">
        <w:rPr>
          <w:rFonts w:ascii="Times New Roman" w:hAnsi="Times New Roman" w:cs="Times New Roman"/>
          <w:sz w:val="24"/>
          <w:szCs w:val="24"/>
        </w:rPr>
        <w:br w:type="page"/>
      </w:r>
    </w:p>
    <w:p w14:paraId="6DBE6990" w14:textId="77777777" w:rsidR="003111E1" w:rsidRPr="009B1CCF" w:rsidRDefault="003111E1" w:rsidP="009B1CCF">
      <w:pPr>
        <w:spacing w:line="480" w:lineRule="auto"/>
        <w:jc w:val="center"/>
        <w:rPr>
          <w:rFonts w:ascii="Times New Roman" w:hAnsi="Times New Roman" w:cs="Times New Roman"/>
          <w:b/>
          <w:bCs/>
          <w:sz w:val="24"/>
          <w:szCs w:val="24"/>
        </w:rPr>
      </w:pPr>
      <w:r w:rsidRPr="009B1CCF">
        <w:rPr>
          <w:rFonts w:ascii="Times New Roman" w:hAnsi="Times New Roman" w:cs="Times New Roman"/>
          <w:b/>
          <w:bCs/>
          <w:sz w:val="24"/>
          <w:szCs w:val="24"/>
        </w:rPr>
        <w:lastRenderedPageBreak/>
        <w:t>2-2 Milestone Persona Target Market</w:t>
      </w:r>
    </w:p>
    <w:p w14:paraId="06C8201B" w14:textId="4A244D83" w:rsidR="00774BEC" w:rsidRPr="009B1CCF" w:rsidRDefault="00774BEC" w:rsidP="009B1CCF">
      <w:pPr>
        <w:spacing w:line="480" w:lineRule="auto"/>
        <w:jc w:val="center"/>
        <w:rPr>
          <w:rFonts w:ascii="Times New Roman" w:hAnsi="Times New Roman" w:cs="Times New Roman"/>
          <w:b/>
          <w:bCs/>
          <w:sz w:val="24"/>
          <w:szCs w:val="24"/>
          <w:lang w:val="en-US"/>
        </w:rPr>
      </w:pPr>
      <w:r w:rsidRPr="009B1CCF">
        <w:rPr>
          <w:rFonts w:ascii="Times New Roman" w:hAnsi="Times New Roman" w:cs="Times New Roman"/>
          <w:b/>
          <w:bCs/>
          <w:sz w:val="24"/>
          <w:szCs w:val="24"/>
          <w:lang w:val="en-US"/>
        </w:rPr>
        <w:t>Product</w:t>
      </w:r>
    </w:p>
    <w:p w14:paraId="64964F5A" w14:textId="06A34590" w:rsidR="00205F9A" w:rsidRPr="009B1CCF" w:rsidRDefault="00594ADC" w:rsidP="009B1CCF">
      <w:pPr>
        <w:spacing w:line="480" w:lineRule="auto"/>
        <w:rPr>
          <w:rFonts w:ascii="Times New Roman" w:hAnsi="Times New Roman" w:cs="Times New Roman"/>
          <w:sz w:val="24"/>
          <w:szCs w:val="24"/>
        </w:rPr>
      </w:pPr>
      <w:r w:rsidRPr="009B1CCF">
        <w:rPr>
          <w:rFonts w:ascii="Times New Roman" w:hAnsi="Times New Roman" w:cs="Times New Roman"/>
          <w:sz w:val="24"/>
          <w:szCs w:val="24"/>
          <w:lang w:val="en-US"/>
        </w:rPr>
        <w:tab/>
      </w:r>
      <w:r w:rsidR="00205F9A" w:rsidRPr="009B1CCF">
        <w:rPr>
          <w:rFonts w:ascii="Times New Roman" w:hAnsi="Times New Roman" w:cs="Times New Roman"/>
          <w:sz w:val="24"/>
          <w:szCs w:val="24"/>
        </w:rPr>
        <w:t xml:space="preserve">Chocolate Bliss will expand operations into the Midwestern United States with the </w:t>
      </w:r>
      <w:r w:rsidR="00BA103D" w:rsidRPr="009B1CCF">
        <w:rPr>
          <w:rFonts w:ascii="Times New Roman" w:hAnsi="Times New Roman" w:cs="Times New Roman"/>
          <w:sz w:val="24"/>
          <w:szCs w:val="24"/>
        </w:rPr>
        <w:t xml:space="preserve">Healthy </w:t>
      </w:r>
      <w:r w:rsidR="00205F9A" w:rsidRPr="009B1CCF">
        <w:rPr>
          <w:rFonts w:ascii="Times New Roman" w:hAnsi="Times New Roman" w:cs="Times New Roman"/>
          <w:sz w:val="24"/>
          <w:szCs w:val="24"/>
        </w:rPr>
        <w:t>carob (chocolate substitute) bars. This category is in direct competition with Rise Bar and is targeted at health-seeking consumers who want functional foods that are suitable for people with allergies and are caffeine-free.</w:t>
      </w:r>
    </w:p>
    <w:p w14:paraId="03D063E0" w14:textId="4A3B6B75" w:rsidR="00774BEC" w:rsidRPr="009B1CCF" w:rsidRDefault="00774BEC" w:rsidP="009B1CCF">
      <w:pPr>
        <w:spacing w:line="480" w:lineRule="auto"/>
        <w:jc w:val="center"/>
        <w:rPr>
          <w:rFonts w:ascii="Times New Roman" w:hAnsi="Times New Roman" w:cs="Times New Roman"/>
          <w:b/>
          <w:bCs/>
          <w:sz w:val="24"/>
          <w:szCs w:val="24"/>
          <w:lang w:val="en-US"/>
        </w:rPr>
      </w:pPr>
      <w:r w:rsidRPr="009B1CCF">
        <w:rPr>
          <w:rFonts w:ascii="Times New Roman" w:hAnsi="Times New Roman" w:cs="Times New Roman"/>
          <w:b/>
          <w:bCs/>
          <w:sz w:val="24"/>
          <w:szCs w:val="24"/>
          <w:lang w:val="en-US"/>
        </w:rPr>
        <w:t>Target Market</w:t>
      </w:r>
    </w:p>
    <w:p w14:paraId="6F3A7CE4" w14:textId="318AF3F5" w:rsidR="00C30B17" w:rsidRPr="009B1CCF" w:rsidRDefault="00594ADC" w:rsidP="009B1CCF">
      <w:pPr>
        <w:spacing w:line="480" w:lineRule="auto"/>
        <w:rPr>
          <w:rFonts w:ascii="Times New Roman" w:hAnsi="Times New Roman" w:cs="Times New Roman"/>
          <w:sz w:val="24"/>
          <w:szCs w:val="24"/>
        </w:rPr>
      </w:pPr>
      <w:r w:rsidRPr="009B1CCF">
        <w:rPr>
          <w:rFonts w:ascii="Times New Roman" w:hAnsi="Times New Roman" w:cs="Times New Roman"/>
          <w:sz w:val="24"/>
          <w:szCs w:val="24"/>
          <w:lang w:val="en-US"/>
        </w:rPr>
        <w:tab/>
      </w:r>
      <w:proofErr w:type="gramStart"/>
      <w:r w:rsidR="00C30B17" w:rsidRPr="009B1CCF">
        <w:rPr>
          <w:rFonts w:ascii="Times New Roman" w:hAnsi="Times New Roman" w:cs="Times New Roman"/>
          <w:sz w:val="24"/>
          <w:szCs w:val="24"/>
        </w:rPr>
        <w:t>In order to</w:t>
      </w:r>
      <w:proofErr w:type="gramEnd"/>
      <w:r w:rsidR="00C30B17" w:rsidRPr="009B1CCF">
        <w:rPr>
          <w:rFonts w:ascii="Times New Roman" w:hAnsi="Times New Roman" w:cs="Times New Roman"/>
          <w:sz w:val="24"/>
          <w:szCs w:val="24"/>
        </w:rPr>
        <w:t xml:space="preserve"> successfully introduce the </w:t>
      </w:r>
      <w:r w:rsidR="009337D2" w:rsidRPr="009B1CCF">
        <w:rPr>
          <w:rFonts w:ascii="Times New Roman" w:hAnsi="Times New Roman" w:cs="Times New Roman"/>
          <w:sz w:val="24"/>
          <w:szCs w:val="24"/>
        </w:rPr>
        <w:t xml:space="preserve">healthy </w:t>
      </w:r>
      <w:r w:rsidR="00C30B17" w:rsidRPr="009B1CCF">
        <w:rPr>
          <w:rFonts w:ascii="Times New Roman" w:hAnsi="Times New Roman" w:cs="Times New Roman"/>
          <w:sz w:val="24"/>
          <w:szCs w:val="24"/>
        </w:rPr>
        <w:t>carob</w:t>
      </w:r>
      <w:r w:rsidR="009337D2" w:rsidRPr="009B1CCF">
        <w:rPr>
          <w:rFonts w:ascii="Times New Roman" w:hAnsi="Times New Roman" w:cs="Times New Roman"/>
          <w:sz w:val="24"/>
          <w:szCs w:val="24"/>
        </w:rPr>
        <w:t xml:space="preserve"> </w:t>
      </w:r>
      <w:r w:rsidR="00C30B17" w:rsidRPr="009B1CCF">
        <w:rPr>
          <w:rFonts w:ascii="Times New Roman" w:hAnsi="Times New Roman" w:cs="Times New Roman"/>
          <w:sz w:val="24"/>
          <w:szCs w:val="24"/>
        </w:rPr>
        <w:t xml:space="preserve">bars to the Midwest, Chocolate Bliss needs to target a niche of the health and wellness market. The target market is made up of consumers seeking clean and wholesome ingredients, sustained energy, and dietary flexibility (caffeine-free, vegan, etc.) without compromising on </w:t>
      </w:r>
      <w:proofErr w:type="spellStart"/>
      <w:r w:rsidR="00C30B17" w:rsidRPr="009B1CCF">
        <w:rPr>
          <w:rFonts w:ascii="Times New Roman" w:hAnsi="Times New Roman" w:cs="Times New Roman"/>
          <w:sz w:val="24"/>
          <w:szCs w:val="24"/>
        </w:rPr>
        <w:t>flavor</w:t>
      </w:r>
      <w:proofErr w:type="spellEnd"/>
      <w:r w:rsidR="00C30B17" w:rsidRPr="009B1CCF">
        <w:rPr>
          <w:rFonts w:ascii="Times New Roman" w:hAnsi="Times New Roman" w:cs="Times New Roman"/>
          <w:sz w:val="24"/>
          <w:szCs w:val="24"/>
        </w:rPr>
        <w:t>.</w:t>
      </w:r>
    </w:p>
    <w:p w14:paraId="6C94448A" w14:textId="1294F1FD" w:rsidR="00774BEC" w:rsidRPr="009B1CCF" w:rsidRDefault="00C30B17" w:rsidP="009B1CCF">
      <w:pPr>
        <w:spacing w:line="480" w:lineRule="auto"/>
        <w:rPr>
          <w:rFonts w:ascii="Times New Roman" w:hAnsi="Times New Roman" w:cs="Times New Roman"/>
          <w:sz w:val="24"/>
          <w:szCs w:val="24"/>
          <w:lang w:val="en-US"/>
        </w:rPr>
      </w:pPr>
      <w:r w:rsidRPr="009B1CCF">
        <w:rPr>
          <w:rFonts w:ascii="Times New Roman" w:hAnsi="Times New Roman" w:cs="Times New Roman"/>
          <w:sz w:val="24"/>
          <w:szCs w:val="24"/>
        </w:rPr>
        <w:tab/>
      </w:r>
      <w:r w:rsidR="00F9144F" w:rsidRPr="009B1CCF">
        <w:rPr>
          <w:rFonts w:ascii="Times New Roman" w:hAnsi="Times New Roman" w:cs="Times New Roman"/>
          <w:sz w:val="24"/>
          <w:szCs w:val="24"/>
        </w:rPr>
        <w:t xml:space="preserve">Drawing on market research and consumer </w:t>
      </w:r>
      <w:proofErr w:type="spellStart"/>
      <w:r w:rsidR="00F9144F" w:rsidRPr="009B1CCF">
        <w:rPr>
          <w:rFonts w:ascii="Times New Roman" w:hAnsi="Times New Roman" w:cs="Times New Roman"/>
          <w:sz w:val="24"/>
          <w:szCs w:val="24"/>
        </w:rPr>
        <w:t>behavior</w:t>
      </w:r>
      <w:proofErr w:type="spellEnd"/>
      <w:r w:rsidR="00F9144F" w:rsidRPr="009B1CCF">
        <w:rPr>
          <w:rFonts w:ascii="Times New Roman" w:hAnsi="Times New Roman" w:cs="Times New Roman"/>
          <w:sz w:val="24"/>
          <w:szCs w:val="24"/>
        </w:rPr>
        <w:t xml:space="preserve"> studies</w:t>
      </w:r>
      <w:r w:rsidRPr="009B1CCF">
        <w:rPr>
          <w:rFonts w:ascii="Times New Roman" w:hAnsi="Times New Roman" w:cs="Times New Roman"/>
          <w:sz w:val="24"/>
          <w:szCs w:val="24"/>
        </w:rPr>
        <w:t>, the target audience</w:t>
      </w:r>
      <w:r w:rsidR="009B1CCF" w:rsidRPr="009B1CCF">
        <w:rPr>
          <w:rFonts w:ascii="Times New Roman" w:hAnsi="Times New Roman" w:cs="Times New Roman"/>
          <w:sz w:val="24"/>
          <w:szCs w:val="24"/>
        </w:rPr>
        <w:t xml:space="preserve"> for healthy snacks</w:t>
      </w:r>
      <w:r w:rsidRPr="009B1CCF">
        <w:rPr>
          <w:rFonts w:ascii="Times New Roman" w:hAnsi="Times New Roman" w:cs="Times New Roman"/>
          <w:sz w:val="24"/>
          <w:szCs w:val="24"/>
        </w:rPr>
        <w:t xml:space="preserve"> has the following demographics:</w:t>
      </w:r>
    </w:p>
    <w:p w14:paraId="79E001AF" w14:textId="2F1B15BD" w:rsidR="00774BEC" w:rsidRPr="009B1CCF" w:rsidRDefault="00774BEC" w:rsidP="009B1CCF">
      <w:pPr>
        <w:numPr>
          <w:ilvl w:val="0"/>
          <w:numId w:val="3"/>
        </w:numPr>
        <w:spacing w:line="480" w:lineRule="auto"/>
        <w:rPr>
          <w:rFonts w:ascii="Times New Roman" w:hAnsi="Times New Roman" w:cs="Times New Roman"/>
          <w:sz w:val="24"/>
          <w:szCs w:val="24"/>
          <w:lang w:val="en-US"/>
        </w:rPr>
      </w:pPr>
      <w:r w:rsidRPr="009B1CCF">
        <w:rPr>
          <w:rFonts w:ascii="Times New Roman" w:hAnsi="Times New Roman" w:cs="Times New Roman"/>
          <w:b/>
          <w:bCs/>
          <w:sz w:val="24"/>
          <w:szCs w:val="24"/>
          <w:lang w:val="en-US"/>
        </w:rPr>
        <w:t>Age:</w:t>
      </w:r>
      <w:r w:rsidRPr="009B1CCF">
        <w:rPr>
          <w:rFonts w:ascii="Times New Roman" w:hAnsi="Times New Roman" w:cs="Times New Roman"/>
          <w:sz w:val="24"/>
          <w:szCs w:val="24"/>
          <w:lang w:val="en-US"/>
        </w:rPr>
        <w:t xml:space="preserve"> </w:t>
      </w:r>
      <w:r w:rsidR="00BB7134" w:rsidRPr="009B1CCF">
        <w:rPr>
          <w:rFonts w:ascii="Times New Roman" w:hAnsi="Times New Roman" w:cs="Times New Roman"/>
          <w:sz w:val="24"/>
          <w:szCs w:val="24"/>
        </w:rPr>
        <w:t xml:space="preserve">18-44 years old (millennials, </w:t>
      </w:r>
      <w:r w:rsidR="0077536E" w:rsidRPr="009B1CCF">
        <w:rPr>
          <w:rFonts w:ascii="Times New Roman" w:hAnsi="Times New Roman" w:cs="Times New Roman"/>
          <w:sz w:val="24"/>
          <w:szCs w:val="24"/>
        </w:rPr>
        <w:t>generation Z)</w:t>
      </w:r>
      <w:r w:rsidR="00BB7134" w:rsidRPr="009B1CCF">
        <w:rPr>
          <w:rFonts w:ascii="Times New Roman" w:hAnsi="Times New Roman" w:cs="Times New Roman"/>
          <w:sz w:val="24"/>
          <w:szCs w:val="24"/>
        </w:rPr>
        <w:t xml:space="preserve"> (Mark, 2024; Mills, 2026)</w:t>
      </w:r>
      <w:r w:rsidR="0077536E" w:rsidRPr="009B1CCF">
        <w:rPr>
          <w:rFonts w:ascii="Times New Roman" w:hAnsi="Times New Roman" w:cs="Times New Roman"/>
          <w:sz w:val="24"/>
          <w:szCs w:val="24"/>
        </w:rPr>
        <w:t>.</w:t>
      </w:r>
    </w:p>
    <w:p w14:paraId="21AD9E92" w14:textId="54581052" w:rsidR="00774BEC" w:rsidRPr="009B1CCF" w:rsidRDefault="00774BEC" w:rsidP="009B1CCF">
      <w:pPr>
        <w:numPr>
          <w:ilvl w:val="0"/>
          <w:numId w:val="3"/>
        </w:numPr>
        <w:spacing w:line="480" w:lineRule="auto"/>
        <w:rPr>
          <w:rFonts w:ascii="Times New Roman" w:hAnsi="Times New Roman" w:cs="Times New Roman"/>
          <w:sz w:val="24"/>
          <w:szCs w:val="24"/>
          <w:lang w:val="en-US"/>
        </w:rPr>
      </w:pPr>
      <w:r w:rsidRPr="009B1CCF">
        <w:rPr>
          <w:rFonts w:ascii="Times New Roman" w:hAnsi="Times New Roman" w:cs="Times New Roman"/>
          <w:b/>
          <w:bCs/>
          <w:sz w:val="24"/>
          <w:szCs w:val="24"/>
          <w:lang w:val="en-US"/>
        </w:rPr>
        <w:t>Gender:</w:t>
      </w:r>
      <w:r w:rsidRPr="009B1CCF">
        <w:rPr>
          <w:rFonts w:ascii="Times New Roman" w:hAnsi="Times New Roman" w:cs="Times New Roman"/>
          <w:sz w:val="24"/>
          <w:szCs w:val="24"/>
          <w:lang w:val="en-US"/>
        </w:rPr>
        <w:t xml:space="preserve"> S</w:t>
      </w:r>
      <w:r w:rsidR="0077536E" w:rsidRPr="009B1CCF">
        <w:rPr>
          <w:rFonts w:ascii="Times New Roman" w:hAnsi="Times New Roman" w:cs="Times New Roman"/>
          <w:sz w:val="24"/>
          <w:szCs w:val="24"/>
        </w:rPr>
        <w:t xml:space="preserve">lightly </w:t>
      </w:r>
      <w:r w:rsidR="00BB7134" w:rsidRPr="009B1CCF">
        <w:rPr>
          <w:rFonts w:ascii="Times New Roman" w:hAnsi="Times New Roman" w:cs="Times New Roman"/>
          <w:sz w:val="24"/>
          <w:szCs w:val="24"/>
        </w:rPr>
        <w:t>more female</w:t>
      </w:r>
      <w:r w:rsidR="000408AE">
        <w:rPr>
          <w:rFonts w:ascii="Times New Roman" w:hAnsi="Times New Roman" w:cs="Times New Roman"/>
          <w:sz w:val="24"/>
          <w:szCs w:val="24"/>
        </w:rPr>
        <w:t>,</w:t>
      </w:r>
      <w:r w:rsidR="0077536E" w:rsidRPr="009B1CCF">
        <w:rPr>
          <w:rFonts w:ascii="Times New Roman" w:hAnsi="Times New Roman" w:cs="Times New Roman"/>
          <w:sz w:val="24"/>
          <w:szCs w:val="24"/>
        </w:rPr>
        <w:t xml:space="preserve"> but health bars are popular with both men and women</w:t>
      </w:r>
      <w:r w:rsidR="00BB7134" w:rsidRPr="009B1CCF">
        <w:rPr>
          <w:rFonts w:ascii="Times New Roman" w:hAnsi="Times New Roman" w:cs="Times New Roman"/>
          <w:sz w:val="24"/>
          <w:szCs w:val="24"/>
        </w:rPr>
        <w:t xml:space="preserve"> (</w:t>
      </w:r>
      <w:r w:rsidR="000408AE">
        <w:rPr>
          <w:rFonts w:ascii="Times New Roman" w:hAnsi="Times New Roman" w:cs="Times New Roman"/>
          <w:sz w:val="24"/>
          <w:szCs w:val="24"/>
        </w:rPr>
        <w:t>Cognitive Market Research</w:t>
      </w:r>
      <w:r w:rsidR="00BB7134" w:rsidRPr="009B1CCF">
        <w:rPr>
          <w:rFonts w:ascii="Times New Roman" w:hAnsi="Times New Roman" w:cs="Times New Roman"/>
          <w:sz w:val="24"/>
          <w:szCs w:val="24"/>
        </w:rPr>
        <w:t xml:space="preserve">, </w:t>
      </w:r>
      <w:r w:rsidR="000408AE">
        <w:rPr>
          <w:rFonts w:ascii="Times New Roman" w:hAnsi="Times New Roman" w:cs="Times New Roman"/>
          <w:sz w:val="24"/>
          <w:szCs w:val="24"/>
        </w:rPr>
        <w:t>n.d.</w:t>
      </w:r>
      <w:r w:rsidR="00BB7134" w:rsidRPr="009B1CCF">
        <w:rPr>
          <w:rFonts w:ascii="Times New Roman" w:hAnsi="Times New Roman" w:cs="Times New Roman"/>
          <w:sz w:val="24"/>
          <w:szCs w:val="24"/>
        </w:rPr>
        <w:t>)</w:t>
      </w:r>
      <w:r w:rsidR="0077536E" w:rsidRPr="009B1CCF">
        <w:rPr>
          <w:rFonts w:ascii="Times New Roman" w:hAnsi="Times New Roman" w:cs="Times New Roman"/>
          <w:sz w:val="24"/>
          <w:szCs w:val="24"/>
        </w:rPr>
        <w:t>.</w:t>
      </w:r>
    </w:p>
    <w:p w14:paraId="1CA91498" w14:textId="01C8105F" w:rsidR="00774BEC" w:rsidRPr="009B1CCF" w:rsidRDefault="00774BEC" w:rsidP="009B1CCF">
      <w:pPr>
        <w:numPr>
          <w:ilvl w:val="0"/>
          <w:numId w:val="3"/>
        </w:numPr>
        <w:spacing w:line="480" w:lineRule="auto"/>
        <w:rPr>
          <w:rFonts w:ascii="Times New Roman" w:hAnsi="Times New Roman" w:cs="Times New Roman"/>
          <w:sz w:val="24"/>
          <w:szCs w:val="24"/>
          <w:lang w:val="en-US"/>
        </w:rPr>
      </w:pPr>
      <w:r w:rsidRPr="009B1CCF">
        <w:rPr>
          <w:rFonts w:ascii="Times New Roman" w:hAnsi="Times New Roman" w:cs="Times New Roman"/>
          <w:b/>
          <w:bCs/>
          <w:sz w:val="24"/>
          <w:szCs w:val="24"/>
          <w:lang w:val="en-US"/>
        </w:rPr>
        <w:t>Profession:</w:t>
      </w:r>
      <w:r w:rsidR="00F9144F" w:rsidRPr="009B1CCF">
        <w:rPr>
          <w:rFonts w:ascii="Times New Roman" w:hAnsi="Times New Roman" w:cs="Times New Roman"/>
          <w:sz w:val="24"/>
          <w:szCs w:val="24"/>
          <w:lang w:val="en-US"/>
        </w:rPr>
        <w:t xml:space="preserve"> O</w:t>
      </w:r>
      <w:r w:rsidRPr="009B1CCF">
        <w:rPr>
          <w:rFonts w:ascii="Times New Roman" w:hAnsi="Times New Roman" w:cs="Times New Roman"/>
          <w:sz w:val="24"/>
          <w:szCs w:val="24"/>
          <w:lang w:val="en-US"/>
        </w:rPr>
        <w:t xml:space="preserve">ffice workers, </w:t>
      </w:r>
      <w:r w:rsidR="00BF4180" w:rsidRPr="009B1CCF">
        <w:rPr>
          <w:rFonts w:ascii="Times New Roman" w:hAnsi="Times New Roman" w:cs="Times New Roman"/>
          <w:sz w:val="24"/>
          <w:szCs w:val="24"/>
        </w:rPr>
        <w:t>health and fitness industry specialists</w:t>
      </w:r>
      <w:r w:rsidR="009B1CCF" w:rsidRPr="009B1CCF">
        <w:rPr>
          <w:rFonts w:ascii="Times New Roman" w:hAnsi="Times New Roman" w:cs="Times New Roman"/>
          <w:sz w:val="24"/>
          <w:szCs w:val="24"/>
        </w:rPr>
        <w:t xml:space="preserve"> (</w:t>
      </w:r>
      <w:proofErr w:type="spellStart"/>
      <w:r w:rsidR="009B1CCF" w:rsidRPr="009B1CCF">
        <w:rPr>
          <w:rFonts w:ascii="Times New Roman" w:hAnsi="Times New Roman" w:cs="Times New Roman"/>
          <w:sz w:val="24"/>
          <w:szCs w:val="24"/>
        </w:rPr>
        <w:t>InReach</w:t>
      </w:r>
      <w:proofErr w:type="spellEnd"/>
      <w:r w:rsidR="009B1CCF" w:rsidRPr="009B1CCF">
        <w:rPr>
          <w:rFonts w:ascii="Times New Roman" w:hAnsi="Times New Roman" w:cs="Times New Roman"/>
          <w:sz w:val="24"/>
          <w:szCs w:val="24"/>
        </w:rPr>
        <w:t>, 2025)</w:t>
      </w:r>
      <w:r w:rsidRPr="009B1CCF">
        <w:rPr>
          <w:rFonts w:ascii="Times New Roman" w:hAnsi="Times New Roman" w:cs="Times New Roman"/>
          <w:sz w:val="24"/>
          <w:szCs w:val="24"/>
          <w:lang w:val="en-US"/>
        </w:rPr>
        <w:t>.</w:t>
      </w:r>
    </w:p>
    <w:p w14:paraId="1D87BE9F" w14:textId="542DE968" w:rsidR="00774BEC" w:rsidRPr="009B1CCF" w:rsidRDefault="00774BEC" w:rsidP="000408AE">
      <w:pPr>
        <w:numPr>
          <w:ilvl w:val="0"/>
          <w:numId w:val="3"/>
        </w:numPr>
        <w:spacing w:line="480" w:lineRule="auto"/>
        <w:rPr>
          <w:rFonts w:ascii="Times New Roman" w:hAnsi="Times New Roman" w:cs="Times New Roman"/>
          <w:sz w:val="24"/>
          <w:szCs w:val="24"/>
          <w:lang w:val="en-US"/>
        </w:rPr>
      </w:pPr>
      <w:r w:rsidRPr="009B1CCF">
        <w:rPr>
          <w:rFonts w:ascii="Times New Roman" w:hAnsi="Times New Roman" w:cs="Times New Roman"/>
          <w:b/>
          <w:bCs/>
          <w:sz w:val="24"/>
          <w:szCs w:val="24"/>
          <w:lang w:val="en-US"/>
        </w:rPr>
        <w:t>Education level:</w:t>
      </w:r>
      <w:r w:rsidRPr="009B1CCF">
        <w:rPr>
          <w:rFonts w:ascii="Times New Roman" w:hAnsi="Times New Roman" w:cs="Times New Roman"/>
          <w:sz w:val="24"/>
          <w:szCs w:val="24"/>
          <w:lang w:val="en-US"/>
        </w:rPr>
        <w:t xml:space="preserve"> Higher education (bachelor's degree or higher)</w:t>
      </w:r>
      <w:r w:rsidR="00F9144F" w:rsidRPr="009B1CCF">
        <w:rPr>
          <w:rFonts w:ascii="Times New Roman" w:hAnsi="Times New Roman" w:cs="Times New Roman"/>
          <w:sz w:val="24"/>
          <w:szCs w:val="24"/>
          <w:lang w:val="en-US"/>
        </w:rPr>
        <w:t xml:space="preserve"> </w:t>
      </w:r>
      <w:r w:rsidR="00F9144F" w:rsidRPr="009B1CCF">
        <w:rPr>
          <w:rFonts w:ascii="Times New Roman" w:hAnsi="Times New Roman" w:cs="Times New Roman"/>
          <w:sz w:val="24"/>
          <w:szCs w:val="24"/>
        </w:rPr>
        <w:t>(</w:t>
      </w:r>
      <w:r w:rsidR="000408AE" w:rsidRPr="000408AE">
        <w:rPr>
          <w:rFonts w:ascii="Times New Roman" w:hAnsi="Times New Roman" w:cs="Times New Roman"/>
          <w:sz w:val="24"/>
          <w:szCs w:val="24"/>
        </w:rPr>
        <w:t>American Food &amp; Vending</w:t>
      </w:r>
      <w:r w:rsidR="000408AE">
        <w:rPr>
          <w:rFonts w:ascii="Times New Roman" w:hAnsi="Times New Roman" w:cs="Times New Roman"/>
          <w:sz w:val="24"/>
          <w:szCs w:val="24"/>
        </w:rPr>
        <w:t xml:space="preserve"> (</w:t>
      </w:r>
      <w:r w:rsidR="000408AE" w:rsidRPr="000408AE">
        <w:rPr>
          <w:rFonts w:ascii="Times New Roman" w:hAnsi="Times New Roman" w:cs="Times New Roman"/>
          <w:sz w:val="24"/>
          <w:szCs w:val="24"/>
        </w:rPr>
        <w:t>n.d.</w:t>
      </w:r>
      <w:r w:rsidR="00F9144F" w:rsidRPr="009B1CCF">
        <w:rPr>
          <w:rFonts w:ascii="Times New Roman" w:hAnsi="Times New Roman" w:cs="Times New Roman"/>
          <w:sz w:val="24"/>
          <w:szCs w:val="24"/>
        </w:rPr>
        <w:t>)</w:t>
      </w:r>
      <w:r w:rsidRPr="009B1CCF">
        <w:rPr>
          <w:rFonts w:ascii="Times New Roman" w:hAnsi="Times New Roman" w:cs="Times New Roman"/>
          <w:sz w:val="24"/>
          <w:szCs w:val="24"/>
          <w:lang w:val="en-US"/>
        </w:rPr>
        <w:t>.</w:t>
      </w:r>
    </w:p>
    <w:p w14:paraId="7BA8A476" w14:textId="08620D21" w:rsidR="00774BEC" w:rsidRPr="009B1CCF" w:rsidRDefault="00774BEC" w:rsidP="009B1CCF">
      <w:pPr>
        <w:numPr>
          <w:ilvl w:val="0"/>
          <w:numId w:val="3"/>
        </w:numPr>
        <w:spacing w:line="480" w:lineRule="auto"/>
        <w:rPr>
          <w:rFonts w:ascii="Times New Roman" w:hAnsi="Times New Roman" w:cs="Times New Roman"/>
          <w:sz w:val="24"/>
          <w:szCs w:val="24"/>
          <w:lang w:val="en-US"/>
        </w:rPr>
      </w:pPr>
      <w:r w:rsidRPr="009B1CCF">
        <w:rPr>
          <w:rFonts w:ascii="Times New Roman" w:hAnsi="Times New Roman" w:cs="Times New Roman"/>
          <w:b/>
          <w:bCs/>
          <w:sz w:val="24"/>
          <w:szCs w:val="24"/>
          <w:lang w:val="en-US"/>
        </w:rPr>
        <w:t>Income Level:</w:t>
      </w:r>
      <w:r w:rsidRPr="009B1CCF">
        <w:rPr>
          <w:rFonts w:ascii="Times New Roman" w:hAnsi="Times New Roman" w:cs="Times New Roman"/>
          <w:sz w:val="24"/>
          <w:szCs w:val="24"/>
          <w:lang w:val="en-US"/>
        </w:rPr>
        <w:t xml:space="preserve"> </w:t>
      </w:r>
      <w:r w:rsidR="008E6473" w:rsidRPr="009B1CCF">
        <w:rPr>
          <w:rFonts w:ascii="Times New Roman" w:hAnsi="Times New Roman" w:cs="Times New Roman"/>
          <w:sz w:val="24"/>
          <w:szCs w:val="24"/>
        </w:rPr>
        <w:t>Middle to Upper Middle. These consumers have adequate disposable income and are willing to pay extra for clean-label and organic snacks, that are seeing increasing demand (Global Market Insights, 2024).</w:t>
      </w:r>
    </w:p>
    <w:p w14:paraId="1F0C68C6" w14:textId="77777777" w:rsidR="008E6473" w:rsidRPr="009B1CCF" w:rsidRDefault="00774BEC" w:rsidP="009B1CCF">
      <w:pPr>
        <w:numPr>
          <w:ilvl w:val="0"/>
          <w:numId w:val="3"/>
        </w:numPr>
        <w:spacing w:line="480" w:lineRule="auto"/>
        <w:rPr>
          <w:rFonts w:ascii="Times New Roman" w:hAnsi="Times New Roman" w:cs="Times New Roman"/>
          <w:sz w:val="24"/>
          <w:szCs w:val="24"/>
          <w:lang w:val="en-US"/>
        </w:rPr>
      </w:pPr>
      <w:r w:rsidRPr="009B1CCF">
        <w:rPr>
          <w:rFonts w:ascii="Times New Roman" w:hAnsi="Times New Roman" w:cs="Times New Roman"/>
          <w:b/>
          <w:bCs/>
          <w:sz w:val="24"/>
          <w:szCs w:val="24"/>
          <w:lang w:val="en-US"/>
        </w:rPr>
        <w:t>Marital status:</w:t>
      </w:r>
      <w:r w:rsidRPr="009B1CCF">
        <w:rPr>
          <w:rFonts w:ascii="Times New Roman" w:hAnsi="Times New Roman" w:cs="Times New Roman"/>
          <w:sz w:val="24"/>
          <w:szCs w:val="24"/>
          <w:lang w:val="en-US"/>
        </w:rPr>
        <w:t xml:space="preserve"> </w:t>
      </w:r>
      <w:r w:rsidR="008E6473" w:rsidRPr="009B1CCF">
        <w:rPr>
          <w:rFonts w:ascii="Times New Roman" w:hAnsi="Times New Roman" w:cs="Times New Roman"/>
          <w:sz w:val="24"/>
          <w:szCs w:val="24"/>
        </w:rPr>
        <w:t>Married or in a relationship.</w:t>
      </w:r>
    </w:p>
    <w:p w14:paraId="38F6CF00" w14:textId="608EB3DD" w:rsidR="008E6473" w:rsidRPr="009B1CCF" w:rsidRDefault="00774BEC" w:rsidP="009B1CCF">
      <w:pPr>
        <w:numPr>
          <w:ilvl w:val="0"/>
          <w:numId w:val="3"/>
        </w:numPr>
        <w:spacing w:line="480" w:lineRule="auto"/>
        <w:rPr>
          <w:rFonts w:ascii="Times New Roman" w:hAnsi="Times New Roman" w:cs="Times New Roman"/>
          <w:sz w:val="24"/>
          <w:szCs w:val="24"/>
          <w:lang w:val="en-US"/>
        </w:rPr>
      </w:pPr>
      <w:r w:rsidRPr="009B1CCF">
        <w:rPr>
          <w:rFonts w:ascii="Times New Roman" w:hAnsi="Times New Roman" w:cs="Times New Roman"/>
          <w:b/>
          <w:bCs/>
          <w:sz w:val="24"/>
          <w:szCs w:val="24"/>
          <w:lang w:val="en-US"/>
        </w:rPr>
        <w:t>Location:</w:t>
      </w:r>
      <w:r w:rsidRPr="009B1CCF">
        <w:rPr>
          <w:rFonts w:ascii="Times New Roman" w:hAnsi="Times New Roman" w:cs="Times New Roman"/>
          <w:sz w:val="24"/>
          <w:szCs w:val="24"/>
          <w:lang w:val="en-US"/>
        </w:rPr>
        <w:t xml:space="preserve"> </w:t>
      </w:r>
      <w:r w:rsidR="008E6473" w:rsidRPr="009B1CCF">
        <w:rPr>
          <w:rFonts w:ascii="Times New Roman" w:hAnsi="Times New Roman" w:cs="Times New Roman"/>
          <w:sz w:val="24"/>
          <w:szCs w:val="24"/>
        </w:rPr>
        <w:t>Urbanised areas in large cities and middle- to upper-class suburbs in the Midwest (e.g., Chicago, Minneapolis, Columbus)</w:t>
      </w:r>
      <w:r w:rsidR="00F9144F" w:rsidRPr="009B1CCF">
        <w:rPr>
          <w:rFonts w:ascii="Times New Roman" w:hAnsi="Times New Roman" w:cs="Times New Roman"/>
          <w:sz w:val="24"/>
          <w:szCs w:val="24"/>
        </w:rPr>
        <w:t xml:space="preserve"> (Grand View Research, 2024)</w:t>
      </w:r>
      <w:r w:rsidR="008E6473" w:rsidRPr="009B1CCF">
        <w:rPr>
          <w:rFonts w:ascii="Times New Roman" w:hAnsi="Times New Roman" w:cs="Times New Roman"/>
          <w:sz w:val="24"/>
          <w:szCs w:val="24"/>
        </w:rPr>
        <w:t>.</w:t>
      </w:r>
    </w:p>
    <w:p w14:paraId="327FC4A6" w14:textId="631ED570" w:rsidR="00774BEC" w:rsidRPr="009B1CCF" w:rsidRDefault="00774BEC" w:rsidP="009B1CCF">
      <w:pPr>
        <w:numPr>
          <w:ilvl w:val="0"/>
          <w:numId w:val="3"/>
        </w:numPr>
        <w:spacing w:line="480" w:lineRule="auto"/>
        <w:rPr>
          <w:rFonts w:ascii="Times New Roman" w:hAnsi="Times New Roman" w:cs="Times New Roman"/>
          <w:sz w:val="24"/>
          <w:szCs w:val="24"/>
          <w:lang w:val="en-US"/>
        </w:rPr>
      </w:pPr>
      <w:r w:rsidRPr="009B1CCF">
        <w:rPr>
          <w:rFonts w:ascii="Times New Roman" w:hAnsi="Times New Roman" w:cs="Times New Roman"/>
          <w:b/>
          <w:bCs/>
          <w:sz w:val="24"/>
          <w:szCs w:val="24"/>
          <w:lang w:val="en-US"/>
        </w:rPr>
        <w:lastRenderedPageBreak/>
        <w:t>Number and age of children:</w:t>
      </w:r>
      <w:r w:rsidRPr="009B1CCF">
        <w:rPr>
          <w:rFonts w:ascii="Times New Roman" w:hAnsi="Times New Roman" w:cs="Times New Roman"/>
          <w:sz w:val="24"/>
          <w:szCs w:val="24"/>
          <w:lang w:val="en-US"/>
        </w:rPr>
        <w:t xml:space="preserve"> </w:t>
      </w:r>
      <w:r w:rsidR="008E6473" w:rsidRPr="009B1CCF">
        <w:rPr>
          <w:rFonts w:ascii="Times New Roman" w:hAnsi="Times New Roman" w:cs="Times New Roman"/>
          <w:sz w:val="24"/>
          <w:szCs w:val="24"/>
        </w:rPr>
        <w:t>1-2 children, aged less than 10 years. They want healthy (low sugar) snacks for the entire family</w:t>
      </w:r>
      <w:r w:rsidR="00F9144F" w:rsidRPr="009B1CCF">
        <w:rPr>
          <w:rFonts w:ascii="Times New Roman" w:hAnsi="Times New Roman" w:cs="Times New Roman"/>
          <w:sz w:val="24"/>
          <w:szCs w:val="24"/>
        </w:rPr>
        <w:t xml:space="preserve"> (Tripicchio et al., 2023)</w:t>
      </w:r>
      <w:r w:rsidR="008E6473" w:rsidRPr="009B1CCF">
        <w:rPr>
          <w:rFonts w:ascii="Times New Roman" w:hAnsi="Times New Roman" w:cs="Times New Roman"/>
          <w:sz w:val="24"/>
          <w:szCs w:val="24"/>
        </w:rPr>
        <w:t>.</w:t>
      </w:r>
    </w:p>
    <w:p w14:paraId="6AA7F509" w14:textId="4BACF8B7" w:rsidR="00774BEC" w:rsidRPr="009B1CCF" w:rsidRDefault="00774BEC" w:rsidP="009B1CCF">
      <w:pPr>
        <w:spacing w:line="480" w:lineRule="auto"/>
        <w:rPr>
          <w:rFonts w:ascii="Times New Roman" w:hAnsi="Times New Roman" w:cs="Times New Roman"/>
          <w:sz w:val="24"/>
          <w:szCs w:val="24"/>
          <w:lang w:val="en-US"/>
        </w:rPr>
      </w:pPr>
      <w:r w:rsidRPr="009B1CCF">
        <w:rPr>
          <w:rFonts w:ascii="Times New Roman" w:hAnsi="Times New Roman" w:cs="Times New Roman"/>
          <w:b/>
          <w:bCs/>
          <w:sz w:val="24"/>
          <w:szCs w:val="24"/>
          <w:lang w:val="en-US"/>
        </w:rPr>
        <w:t>Psychographic characteristics:</w:t>
      </w:r>
      <w:r w:rsidRPr="009B1CCF">
        <w:rPr>
          <w:rFonts w:ascii="Times New Roman" w:hAnsi="Times New Roman" w:cs="Times New Roman"/>
          <w:sz w:val="24"/>
          <w:szCs w:val="24"/>
          <w:lang w:val="en-US"/>
        </w:rPr>
        <w:t xml:space="preserve"> </w:t>
      </w:r>
      <w:r w:rsidR="008E6473" w:rsidRPr="009B1CCF">
        <w:rPr>
          <w:rFonts w:ascii="Times New Roman" w:hAnsi="Times New Roman" w:cs="Times New Roman"/>
          <w:sz w:val="24"/>
          <w:szCs w:val="24"/>
        </w:rPr>
        <w:t xml:space="preserve">To effectively position, it's important to understand their intrinsic motivations: </w:t>
      </w:r>
    </w:p>
    <w:p w14:paraId="48704737" w14:textId="50F22D7F" w:rsidR="00774BEC" w:rsidRPr="009B1CCF" w:rsidRDefault="00774BEC" w:rsidP="009B1CCF">
      <w:pPr>
        <w:numPr>
          <w:ilvl w:val="0"/>
          <w:numId w:val="4"/>
        </w:numPr>
        <w:spacing w:line="480" w:lineRule="auto"/>
        <w:rPr>
          <w:rFonts w:ascii="Times New Roman" w:hAnsi="Times New Roman" w:cs="Times New Roman"/>
          <w:sz w:val="24"/>
          <w:szCs w:val="24"/>
          <w:lang w:val="en-US"/>
        </w:rPr>
      </w:pPr>
      <w:r w:rsidRPr="009B1CCF">
        <w:rPr>
          <w:rFonts w:ascii="Times New Roman" w:hAnsi="Times New Roman" w:cs="Times New Roman"/>
          <w:b/>
          <w:bCs/>
          <w:sz w:val="24"/>
          <w:szCs w:val="24"/>
          <w:lang w:val="en-US"/>
        </w:rPr>
        <w:t>Hobbies and Interests:</w:t>
      </w:r>
      <w:r w:rsidRPr="009B1CCF">
        <w:rPr>
          <w:rFonts w:ascii="Times New Roman" w:hAnsi="Times New Roman" w:cs="Times New Roman"/>
          <w:sz w:val="24"/>
          <w:szCs w:val="24"/>
          <w:lang w:val="en-US"/>
        </w:rPr>
        <w:t xml:space="preserve"> </w:t>
      </w:r>
      <w:r w:rsidR="008E6473" w:rsidRPr="009B1CCF">
        <w:rPr>
          <w:rFonts w:ascii="Times New Roman" w:hAnsi="Times New Roman" w:cs="Times New Roman"/>
          <w:sz w:val="24"/>
          <w:szCs w:val="24"/>
        </w:rPr>
        <w:t>Yoga, jogging, hiking, outdoor activities, listening to podcasts on health and wellness, and healthy eating.</w:t>
      </w:r>
    </w:p>
    <w:p w14:paraId="1668E6DE" w14:textId="58D136E1" w:rsidR="00774BEC" w:rsidRPr="009B1CCF" w:rsidRDefault="00774BEC" w:rsidP="009B1CCF">
      <w:pPr>
        <w:numPr>
          <w:ilvl w:val="0"/>
          <w:numId w:val="4"/>
        </w:numPr>
        <w:spacing w:line="480" w:lineRule="auto"/>
        <w:rPr>
          <w:rFonts w:ascii="Times New Roman" w:hAnsi="Times New Roman" w:cs="Times New Roman"/>
          <w:sz w:val="24"/>
          <w:szCs w:val="24"/>
          <w:lang w:val="en-US"/>
        </w:rPr>
      </w:pPr>
      <w:r w:rsidRPr="009B1CCF">
        <w:rPr>
          <w:rFonts w:ascii="Times New Roman" w:hAnsi="Times New Roman" w:cs="Times New Roman"/>
          <w:b/>
          <w:bCs/>
          <w:sz w:val="24"/>
          <w:szCs w:val="24"/>
          <w:lang w:val="en-US"/>
        </w:rPr>
        <w:t>Needs:</w:t>
      </w:r>
      <w:r w:rsidRPr="009B1CCF">
        <w:rPr>
          <w:rFonts w:ascii="Times New Roman" w:hAnsi="Times New Roman" w:cs="Times New Roman"/>
          <w:sz w:val="24"/>
          <w:szCs w:val="24"/>
          <w:lang w:val="en-US"/>
        </w:rPr>
        <w:t xml:space="preserve"> </w:t>
      </w:r>
      <w:r w:rsidR="008E6473" w:rsidRPr="009B1CCF">
        <w:rPr>
          <w:rFonts w:ascii="Times New Roman" w:hAnsi="Times New Roman" w:cs="Times New Roman"/>
          <w:sz w:val="24"/>
          <w:szCs w:val="24"/>
        </w:rPr>
        <w:t xml:space="preserve">An energy-boosting treatable snack that can be conveniently consumed while on the go to suit the busy city life, without </w:t>
      </w:r>
      <w:proofErr w:type="gramStart"/>
      <w:r w:rsidR="008E6473" w:rsidRPr="009B1CCF">
        <w:rPr>
          <w:rFonts w:ascii="Times New Roman" w:hAnsi="Times New Roman" w:cs="Times New Roman"/>
          <w:sz w:val="24"/>
          <w:szCs w:val="24"/>
        </w:rPr>
        <w:t>the caffeine</w:t>
      </w:r>
      <w:proofErr w:type="gramEnd"/>
      <w:r w:rsidR="008E6473" w:rsidRPr="009B1CCF">
        <w:rPr>
          <w:rFonts w:ascii="Times New Roman" w:hAnsi="Times New Roman" w:cs="Times New Roman"/>
          <w:sz w:val="24"/>
          <w:szCs w:val="24"/>
        </w:rPr>
        <w:t xml:space="preserve"> and refined sugar (Global Market Insights, 2024).</w:t>
      </w:r>
    </w:p>
    <w:p w14:paraId="516D9CFA" w14:textId="19586B94" w:rsidR="00774BEC" w:rsidRPr="009B1CCF" w:rsidRDefault="00774BEC" w:rsidP="009B1CCF">
      <w:pPr>
        <w:numPr>
          <w:ilvl w:val="0"/>
          <w:numId w:val="4"/>
        </w:numPr>
        <w:spacing w:line="480" w:lineRule="auto"/>
        <w:rPr>
          <w:rFonts w:ascii="Times New Roman" w:hAnsi="Times New Roman" w:cs="Times New Roman"/>
          <w:sz w:val="24"/>
          <w:szCs w:val="24"/>
          <w:lang w:val="en-US"/>
        </w:rPr>
      </w:pPr>
      <w:r w:rsidRPr="009B1CCF">
        <w:rPr>
          <w:rFonts w:ascii="Times New Roman" w:hAnsi="Times New Roman" w:cs="Times New Roman"/>
          <w:b/>
          <w:bCs/>
          <w:sz w:val="24"/>
          <w:szCs w:val="24"/>
          <w:lang w:val="en-US"/>
        </w:rPr>
        <w:t>Current consumer behavior:</w:t>
      </w:r>
      <w:r w:rsidRPr="009B1CCF">
        <w:rPr>
          <w:rFonts w:ascii="Times New Roman" w:hAnsi="Times New Roman" w:cs="Times New Roman"/>
          <w:sz w:val="24"/>
          <w:szCs w:val="24"/>
          <w:lang w:val="en-US"/>
        </w:rPr>
        <w:t xml:space="preserve"> </w:t>
      </w:r>
      <w:r w:rsidR="008E6473" w:rsidRPr="009B1CCF">
        <w:rPr>
          <w:rFonts w:ascii="Times New Roman" w:hAnsi="Times New Roman" w:cs="Times New Roman"/>
          <w:sz w:val="24"/>
          <w:szCs w:val="24"/>
        </w:rPr>
        <w:t xml:space="preserve">They eat healthy snacks every day (Şentürk &amp; </w:t>
      </w:r>
      <w:proofErr w:type="spellStart"/>
      <w:r w:rsidR="008E6473" w:rsidRPr="009B1CCF">
        <w:rPr>
          <w:rFonts w:ascii="Times New Roman" w:hAnsi="Times New Roman" w:cs="Times New Roman"/>
          <w:sz w:val="24"/>
          <w:szCs w:val="24"/>
        </w:rPr>
        <w:t>Çakır</w:t>
      </w:r>
      <w:proofErr w:type="spellEnd"/>
      <w:r w:rsidR="008E6473" w:rsidRPr="009B1CCF">
        <w:rPr>
          <w:rFonts w:ascii="Times New Roman" w:hAnsi="Times New Roman" w:cs="Times New Roman"/>
          <w:sz w:val="24"/>
          <w:szCs w:val="24"/>
        </w:rPr>
        <w:t>, 2023). They read labels prior to buying and look for a trusted brand.</w:t>
      </w:r>
    </w:p>
    <w:p w14:paraId="752C03D9" w14:textId="00AE50E3" w:rsidR="00774BEC" w:rsidRPr="009B1CCF" w:rsidRDefault="00774BEC" w:rsidP="009B1CCF">
      <w:pPr>
        <w:numPr>
          <w:ilvl w:val="0"/>
          <w:numId w:val="4"/>
        </w:numPr>
        <w:spacing w:line="480" w:lineRule="auto"/>
        <w:rPr>
          <w:rFonts w:ascii="Times New Roman" w:hAnsi="Times New Roman" w:cs="Times New Roman"/>
          <w:sz w:val="24"/>
          <w:szCs w:val="24"/>
          <w:lang w:val="en-US"/>
        </w:rPr>
      </w:pPr>
      <w:r w:rsidRPr="009B1CCF">
        <w:rPr>
          <w:rFonts w:ascii="Times New Roman" w:hAnsi="Times New Roman" w:cs="Times New Roman"/>
          <w:b/>
          <w:bCs/>
          <w:sz w:val="24"/>
          <w:szCs w:val="24"/>
          <w:lang w:val="en-US"/>
        </w:rPr>
        <w:t>Goals:</w:t>
      </w:r>
      <w:r w:rsidRPr="009B1CCF">
        <w:rPr>
          <w:rFonts w:ascii="Times New Roman" w:hAnsi="Times New Roman" w:cs="Times New Roman"/>
          <w:sz w:val="24"/>
          <w:szCs w:val="24"/>
          <w:lang w:val="en-US"/>
        </w:rPr>
        <w:t xml:space="preserve"> </w:t>
      </w:r>
      <w:r w:rsidR="008E6473" w:rsidRPr="009B1CCF">
        <w:rPr>
          <w:rFonts w:ascii="Times New Roman" w:hAnsi="Times New Roman" w:cs="Times New Roman"/>
          <w:sz w:val="24"/>
          <w:szCs w:val="24"/>
        </w:rPr>
        <w:t xml:space="preserve">Steady energy with no "crashes", weight control and inner satisfaction and well-being from healthy eating (Şentürk &amp; </w:t>
      </w:r>
      <w:proofErr w:type="spellStart"/>
      <w:r w:rsidR="008E6473" w:rsidRPr="009B1CCF">
        <w:rPr>
          <w:rFonts w:ascii="Times New Roman" w:hAnsi="Times New Roman" w:cs="Times New Roman"/>
          <w:sz w:val="24"/>
          <w:szCs w:val="24"/>
        </w:rPr>
        <w:t>Çakır</w:t>
      </w:r>
      <w:proofErr w:type="spellEnd"/>
      <w:r w:rsidR="008E6473" w:rsidRPr="009B1CCF">
        <w:rPr>
          <w:rFonts w:ascii="Times New Roman" w:hAnsi="Times New Roman" w:cs="Times New Roman"/>
          <w:sz w:val="24"/>
          <w:szCs w:val="24"/>
        </w:rPr>
        <w:t>, 2023).</w:t>
      </w:r>
    </w:p>
    <w:p w14:paraId="349CA4A7" w14:textId="52A67502" w:rsidR="00774BEC" w:rsidRPr="009B1CCF" w:rsidRDefault="00774BEC" w:rsidP="009B1CCF">
      <w:pPr>
        <w:numPr>
          <w:ilvl w:val="0"/>
          <w:numId w:val="4"/>
        </w:numPr>
        <w:spacing w:line="480" w:lineRule="auto"/>
        <w:rPr>
          <w:rFonts w:ascii="Times New Roman" w:hAnsi="Times New Roman" w:cs="Times New Roman"/>
          <w:sz w:val="24"/>
          <w:szCs w:val="24"/>
          <w:lang w:val="en-US"/>
        </w:rPr>
      </w:pPr>
      <w:r w:rsidRPr="009B1CCF">
        <w:rPr>
          <w:rFonts w:ascii="Times New Roman" w:hAnsi="Times New Roman" w:cs="Times New Roman"/>
          <w:b/>
          <w:bCs/>
          <w:sz w:val="24"/>
          <w:szCs w:val="24"/>
          <w:lang w:val="en-US"/>
        </w:rPr>
        <w:t>Product preferences:</w:t>
      </w:r>
      <w:r w:rsidRPr="009B1CCF">
        <w:rPr>
          <w:rFonts w:ascii="Times New Roman" w:hAnsi="Times New Roman" w:cs="Times New Roman"/>
          <w:sz w:val="24"/>
          <w:szCs w:val="24"/>
          <w:lang w:val="en-US"/>
        </w:rPr>
        <w:t xml:space="preserve"> </w:t>
      </w:r>
      <w:r w:rsidR="008E6473" w:rsidRPr="009B1CCF">
        <w:rPr>
          <w:rFonts w:ascii="Times New Roman" w:hAnsi="Times New Roman" w:cs="Times New Roman"/>
          <w:sz w:val="24"/>
          <w:szCs w:val="24"/>
        </w:rPr>
        <w:t xml:space="preserve">They </w:t>
      </w:r>
      <w:proofErr w:type="spellStart"/>
      <w:proofErr w:type="gramStart"/>
      <w:r w:rsidR="008E6473" w:rsidRPr="009B1CCF">
        <w:rPr>
          <w:rFonts w:ascii="Times New Roman" w:hAnsi="Times New Roman" w:cs="Times New Roman"/>
          <w:sz w:val="24"/>
          <w:szCs w:val="24"/>
        </w:rPr>
        <w:t>donot</w:t>
      </w:r>
      <w:proofErr w:type="spellEnd"/>
      <w:proofErr w:type="gramEnd"/>
      <w:r w:rsidR="008E6473" w:rsidRPr="009B1CCF">
        <w:rPr>
          <w:rFonts w:ascii="Times New Roman" w:hAnsi="Times New Roman" w:cs="Times New Roman"/>
          <w:sz w:val="24"/>
          <w:szCs w:val="24"/>
        </w:rPr>
        <w:t xml:space="preserve"> consume highly processed foods and focus on clean, safe and sustainable packaging, as well as </w:t>
      </w:r>
      <w:proofErr w:type="gramStart"/>
      <w:r w:rsidR="008E6473" w:rsidRPr="009B1CCF">
        <w:rPr>
          <w:rFonts w:ascii="Times New Roman" w:hAnsi="Times New Roman" w:cs="Times New Roman"/>
          <w:sz w:val="24"/>
          <w:szCs w:val="24"/>
        </w:rPr>
        <w:t>know</w:t>
      </w:r>
      <w:proofErr w:type="gramEnd"/>
      <w:r w:rsidR="008E6473" w:rsidRPr="009B1CCF">
        <w:rPr>
          <w:rFonts w:ascii="Times New Roman" w:hAnsi="Times New Roman" w:cs="Times New Roman"/>
          <w:sz w:val="24"/>
          <w:szCs w:val="24"/>
        </w:rPr>
        <w:t xml:space="preserve"> where the ingredients come from. This makes them feel more confident in the brand (Şentürk &amp; </w:t>
      </w:r>
      <w:proofErr w:type="spellStart"/>
      <w:r w:rsidR="008E6473" w:rsidRPr="009B1CCF">
        <w:rPr>
          <w:rFonts w:ascii="Times New Roman" w:hAnsi="Times New Roman" w:cs="Times New Roman"/>
          <w:sz w:val="24"/>
          <w:szCs w:val="24"/>
        </w:rPr>
        <w:t>Çakır</w:t>
      </w:r>
      <w:proofErr w:type="spellEnd"/>
      <w:r w:rsidR="008E6473" w:rsidRPr="009B1CCF">
        <w:rPr>
          <w:rFonts w:ascii="Times New Roman" w:hAnsi="Times New Roman" w:cs="Times New Roman"/>
          <w:sz w:val="24"/>
          <w:szCs w:val="24"/>
        </w:rPr>
        <w:t xml:space="preserve">, 2023). </w:t>
      </w:r>
    </w:p>
    <w:p w14:paraId="78656837" w14:textId="2465267A" w:rsidR="00774BEC" w:rsidRPr="009B1CCF" w:rsidRDefault="00774BEC" w:rsidP="009B1CCF">
      <w:pPr>
        <w:numPr>
          <w:ilvl w:val="0"/>
          <w:numId w:val="4"/>
        </w:numPr>
        <w:spacing w:line="480" w:lineRule="auto"/>
        <w:rPr>
          <w:rFonts w:ascii="Times New Roman" w:hAnsi="Times New Roman" w:cs="Times New Roman"/>
          <w:sz w:val="24"/>
          <w:szCs w:val="24"/>
          <w:lang w:val="en-US"/>
        </w:rPr>
      </w:pPr>
      <w:r w:rsidRPr="009B1CCF">
        <w:rPr>
          <w:rFonts w:ascii="Times New Roman" w:hAnsi="Times New Roman" w:cs="Times New Roman"/>
          <w:b/>
          <w:bCs/>
          <w:sz w:val="24"/>
          <w:szCs w:val="24"/>
          <w:lang w:val="en-US"/>
        </w:rPr>
        <w:t>Shopping preferences:</w:t>
      </w:r>
      <w:r w:rsidRPr="009B1CCF">
        <w:rPr>
          <w:rFonts w:ascii="Times New Roman" w:hAnsi="Times New Roman" w:cs="Times New Roman"/>
          <w:sz w:val="24"/>
          <w:szCs w:val="24"/>
          <w:lang w:val="en-US"/>
        </w:rPr>
        <w:t xml:space="preserve"> </w:t>
      </w:r>
      <w:r w:rsidR="00DD2FEA" w:rsidRPr="009B1CCF">
        <w:rPr>
          <w:rFonts w:ascii="Times New Roman" w:hAnsi="Times New Roman" w:cs="Times New Roman"/>
          <w:sz w:val="24"/>
          <w:szCs w:val="24"/>
        </w:rPr>
        <w:t>They use a combined consumption pattern. They shop online for groceries (e-commerce is exploding in the healthy snack niche) and indulge in impulse buying from specialised stores (Global Market Insights, 2024).</w:t>
      </w:r>
    </w:p>
    <w:p w14:paraId="16632B07" w14:textId="5B20122E" w:rsidR="00774BEC" w:rsidRPr="009B1CCF" w:rsidRDefault="00774BEC" w:rsidP="009B1CCF">
      <w:pPr>
        <w:numPr>
          <w:ilvl w:val="0"/>
          <w:numId w:val="4"/>
        </w:numPr>
        <w:spacing w:line="480" w:lineRule="auto"/>
        <w:rPr>
          <w:rFonts w:ascii="Times New Roman" w:hAnsi="Times New Roman" w:cs="Times New Roman"/>
          <w:sz w:val="24"/>
          <w:szCs w:val="24"/>
          <w:lang w:val="en-US"/>
        </w:rPr>
      </w:pPr>
      <w:r w:rsidRPr="009B1CCF">
        <w:rPr>
          <w:rFonts w:ascii="Times New Roman" w:hAnsi="Times New Roman" w:cs="Times New Roman"/>
          <w:b/>
          <w:bCs/>
          <w:sz w:val="24"/>
          <w:szCs w:val="24"/>
          <w:lang w:val="en-US"/>
        </w:rPr>
        <w:t>Lifestyle:</w:t>
      </w:r>
      <w:r w:rsidRPr="009B1CCF">
        <w:rPr>
          <w:rFonts w:ascii="Times New Roman" w:hAnsi="Times New Roman" w:cs="Times New Roman"/>
          <w:sz w:val="24"/>
          <w:szCs w:val="24"/>
          <w:lang w:val="en-US"/>
        </w:rPr>
        <w:t xml:space="preserve"> </w:t>
      </w:r>
      <w:r w:rsidR="00DD2FEA" w:rsidRPr="009B1CCF">
        <w:rPr>
          <w:rFonts w:ascii="Times New Roman" w:hAnsi="Times New Roman" w:cs="Times New Roman"/>
          <w:sz w:val="24"/>
          <w:szCs w:val="24"/>
        </w:rPr>
        <w:t xml:space="preserve">Active and conscious. The concern to preserve health is the main reason why they perceive food as functional and essential to prevent illness (Şentürk &amp; </w:t>
      </w:r>
      <w:proofErr w:type="spellStart"/>
      <w:r w:rsidR="00DD2FEA" w:rsidRPr="009B1CCF">
        <w:rPr>
          <w:rFonts w:ascii="Times New Roman" w:hAnsi="Times New Roman" w:cs="Times New Roman"/>
          <w:sz w:val="24"/>
          <w:szCs w:val="24"/>
        </w:rPr>
        <w:t>Çakır</w:t>
      </w:r>
      <w:proofErr w:type="spellEnd"/>
      <w:r w:rsidR="00DD2FEA" w:rsidRPr="009B1CCF">
        <w:rPr>
          <w:rFonts w:ascii="Times New Roman" w:hAnsi="Times New Roman" w:cs="Times New Roman"/>
          <w:sz w:val="24"/>
          <w:szCs w:val="24"/>
        </w:rPr>
        <w:t xml:space="preserve">, 2023). </w:t>
      </w:r>
    </w:p>
    <w:p w14:paraId="757670A0" w14:textId="77777777" w:rsidR="00774BEC" w:rsidRPr="009B1CCF" w:rsidRDefault="00774BEC" w:rsidP="009B1CCF">
      <w:pPr>
        <w:spacing w:line="480" w:lineRule="auto"/>
        <w:jc w:val="center"/>
        <w:rPr>
          <w:rFonts w:ascii="Times New Roman" w:hAnsi="Times New Roman" w:cs="Times New Roman"/>
          <w:sz w:val="24"/>
          <w:szCs w:val="24"/>
          <w:lang w:val="en-US"/>
        </w:rPr>
      </w:pPr>
      <w:r w:rsidRPr="009B1CCF">
        <w:rPr>
          <w:rFonts w:ascii="Times New Roman" w:hAnsi="Times New Roman" w:cs="Times New Roman"/>
          <w:b/>
          <w:bCs/>
          <w:sz w:val="24"/>
          <w:szCs w:val="24"/>
          <w:lang w:val="en-US"/>
        </w:rPr>
        <w:t>Persona</w:t>
      </w:r>
    </w:p>
    <w:p w14:paraId="1811CD83" w14:textId="7D62F7E1" w:rsidR="00DD2FEA" w:rsidRPr="009B1CCF" w:rsidRDefault="004A0B2E" w:rsidP="009B1CCF">
      <w:pPr>
        <w:spacing w:line="480" w:lineRule="auto"/>
        <w:rPr>
          <w:rFonts w:ascii="Times New Roman" w:hAnsi="Times New Roman" w:cs="Times New Roman"/>
          <w:sz w:val="24"/>
          <w:szCs w:val="24"/>
        </w:rPr>
      </w:pPr>
      <w:r w:rsidRPr="009B1CCF">
        <w:rPr>
          <w:rFonts w:ascii="Times New Roman" w:hAnsi="Times New Roman" w:cs="Times New Roman"/>
          <w:sz w:val="24"/>
          <w:szCs w:val="24"/>
        </w:rPr>
        <w:lastRenderedPageBreak/>
        <w:tab/>
      </w:r>
      <w:r w:rsidR="00DD2FEA" w:rsidRPr="009B1CCF">
        <w:rPr>
          <w:rFonts w:ascii="Times New Roman" w:hAnsi="Times New Roman" w:cs="Times New Roman"/>
          <w:sz w:val="24"/>
          <w:szCs w:val="24"/>
        </w:rPr>
        <w:t>Meet Megan. Megan is a 32-year-old marketing manager in the suburbs of Chicago, Illinois. She's married and has a three-year-old child. Megan has a Bachelor of Science degree and earns about $80,000 per year, and loves to splurge on gourmet, organic food.</w:t>
      </w:r>
    </w:p>
    <w:p w14:paraId="0D1FB6F5" w14:textId="77777777" w:rsidR="004A0B2E" w:rsidRPr="009B1CCF" w:rsidRDefault="00594ADC" w:rsidP="009B1CCF">
      <w:pPr>
        <w:spacing w:line="480" w:lineRule="auto"/>
        <w:rPr>
          <w:rFonts w:ascii="Times New Roman" w:hAnsi="Times New Roman" w:cs="Times New Roman"/>
          <w:sz w:val="24"/>
          <w:szCs w:val="24"/>
          <w:lang w:val="en-US"/>
        </w:rPr>
      </w:pPr>
      <w:r w:rsidRPr="009B1CCF">
        <w:rPr>
          <w:rFonts w:ascii="Times New Roman" w:hAnsi="Times New Roman" w:cs="Times New Roman"/>
          <w:sz w:val="24"/>
          <w:szCs w:val="24"/>
          <w:lang w:val="en-US"/>
        </w:rPr>
        <w:tab/>
      </w:r>
      <w:r w:rsidR="004A0B2E" w:rsidRPr="009B1CCF">
        <w:rPr>
          <w:rFonts w:ascii="Times New Roman" w:hAnsi="Times New Roman" w:cs="Times New Roman"/>
          <w:sz w:val="24"/>
          <w:szCs w:val="24"/>
          <w:lang w:val="en-US"/>
        </w:rPr>
        <w:t xml:space="preserve">Megan leads a very active lifestyle. She does Pilates each morning, commutes to work and </w:t>
      </w:r>
      <w:proofErr w:type="gramStart"/>
      <w:r w:rsidR="004A0B2E" w:rsidRPr="009B1CCF">
        <w:rPr>
          <w:rFonts w:ascii="Times New Roman" w:hAnsi="Times New Roman" w:cs="Times New Roman"/>
          <w:sz w:val="24"/>
          <w:szCs w:val="24"/>
          <w:lang w:val="en-US"/>
        </w:rPr>
        <w:t>has to</w:t>
      </w:r>
      <w:proofErr w:type="gramEnd"/>
      <w:r w:rsidR="004A0B2E" w:rsidRPr="009B1CCF">
        <w:rPr>
          <w:rFonts w:ascii="Times New Roman" w:hAnsi="Times New Roman" w:cs="Times New Roman"/>
          <w:sz w:val="24"/>
          <w:szCs w:val="24"/>
          <w:lang w:val="en-US"/>
        </w:rPr>
        <w:t xml:space="preserve"> clean and look after a child in the evenings. To accommodate her lifestyle, Megan needs to eat snacks while on-the-run. She is worried about negative impacts of stress and unhealthy diet on her future health, and eating well makes her feel empowered and calm. She purchases Rise Bars from her local health food </w:t>
      </w:r>
      <w:proofErr w:type="gramStart"/>
      <w:r w:rsidR="004A0B2E" w:rsidRPr="009B1CCF">
        <w:rPr>
          <w:rFonts w:ascii="Times New Roman" w:hAnsi="Times New Roman" w:cs="Times New Roman"/>
          <w:sz w:val="24"/>
          <w:szCs w:val="24"/>
          <w:lang w:val="en-US"/>
        </w:rPr>
        <w:t>store, but</w:t>
      </w:r>
      <w:proofErr w:type="gramEnd"/>
      <w:r w:rsidR="004A0B2E" w:rsidRPr="009B1CCF">
        <w:rPr>
          <w:rFonts w:ascii="Times New Roman" w:hAnsi="Times New Roman" w:cs="Times New Roman"/>
          <w:sz w:val="24"/>
          <w:szCs w:val="24"/>
          <w:lang w:val="en-US"/>
        </w:rPr>
        <w:t xml:space="preserve"> finds them quite "chalky" and misses the delicious taste of chocolate. Megan wants a delicious treat she knows will soothe her and give her a sense of reward, but without caffeine and artificial ingredients. She is looking for brands that clearly label where their product's ingredients come from and that package their product safely. If she finds a product she likes, such as a Chocolate Bliss carob bar, she will consider subscribing to an online service for regular, fresh supplies of healthy snacks for her and her daughter.</w:t>
      </w:r>
    </w:p>
    <w:p w14:paraId="2FE87E38" w14:textId="14BA7A65" w:rsidR="00774BEC" w:rsidRPr="009B1CCF" w:rsidRDefault="00774BEC" w:rsidP="009B1CCF">
      <w:pPr>
        <w:spacing w:line="480" w:lineRule="auto"/>
        <w:rPr>
          <w:rFonts w:ascii="Times New Roman" w:hAnsi="Times New Roman" w:cs="Times New Roman"/>
          <w:sz w:val="24"/>
          <w:szCs w:val="24"/>
          <w:lang w:val="en-US"/>
        </w:rPr>
      </w:pPr>
      <w:r w:rsidRPr="009B1CCF">
        <w:rPr>
          <w:rFonts w:ascii="Times New Roman" w:hAnsi="Times New Roman" w:cs="Times New Roman"/>
          <w:sz w:val="24"/>
          <w:szCs w:val="24"/>
          <w:lang w:val="en-US"/>
        </w:rPr>
        <w:t>.</w:t>
      </w:r>
    </w:p>
    <w:p w14:paraId="053F0263" w14:textId="6A8F18D7" w:rsidR="00774BEC" w:rsidRPr="009B1CCF" w:rsidRDefault="00774BEC" w:rsidP="009B1CCF">
      <w:pPr>
        <w:spacing w:line="480" w:lineRule="auto"/>
        <w:jc w:val="center"/>
        <w:rPr>
          <w:rFonts w:ascii="Times New Roman" w:hAnsi="Times New Roman" w:cs="Times New Roman"/>
          <w:sz w:val="24"/>
          <w:szCs w:val="24"/>
          <w:lang w:val="en-US"/>
        </w:rPr>
      </w:pPr>
    </w:p>
    <w:p w14:paraId="64921EC7" w14:textId="77777777" w:rsidR="00D7681D" w:rsidRPr="009B1CCF" w:rsidRDefault="00D7681D" w:rsidP="009B1CCF">
      <w:pPr>
        <w:spacing w:line="480" w:lineRule="auto"/>
        <w:rPr>
          <w:rFonts w:ascii="Times New Roman" w:hAnsi="Times New Roman" w:cs="Times New Roman"/>
          <w:b/>
          <w:bCs/>
          <w:sz w:val="24"/>
          <w:szCs w:val="24"/>
          <w:lang w:val="en-US"/>
        </w:rPr>
      </w:pPr>
      <w:r w:rsidRPr="009B1CCF">
        <w:rPr>
          <w:rFonts w:ascii="Times New Roman" w:hAnsi="Times New Roman" w:cs="Times New Roman"/>
          <w:b/>
          <w:bCs/>
          <w:sz w:val="24"/>
          <w:szCs w:val="24"/>
          <w:lang w:val="en-US"/>
        </w:rPr>
        <w:br w:type="page"/>
      </w:r>
    </w:p>
    <w:p w14:paraId="5D4B53D9" w14:textId="0EB8DA0F" w:rsidR="00774BEC" w:rsidRPr="009B1CCF" w:rsidRDefault="00774BEC" w:rsidP="009B1CCF">
      <w:pPr>
        <w:spacing w:line="480" w:lineRule="auto"/>
        <w:jc w:val="center"/>
        <w:rPr>
          <w:rFonts w:ascii="Times New Roman" w:hAnsi="Times New Roman" w:cs="Times New Roman"/>
          <w:sz w:val="24"/>
          <w:szCs w:val="24"/>
          <w:lang w:val="en-US"/>
        </w:rPr>
      </w:pPr>
      <w:r w:rsidRPr="009B1CCF">
        <w:rPr>
          <w:rFonts w:ascii="Times New Roman" w:hAnsi="Times New Roman" w:cs="Times New Roman"/>
          <w:b/>
          <w:bCs/>
          <w:sz w:val="24"/>
          <w:szCs w:val="24"/>
          <w:lang w:val="en-US"/>
        </w:rPr>
        <w:lastRenderedPageBreak/>
        <w:t>References</w:t>
      </w:r>
    </w:p>
    <w:p w14:paraId="30B3A055" w14:textId="77777777" w:rsidR="000408AE" w:rsidRDefault="000408AE" w:rsidP="009B1CCF">
      <w:pPr>
        <w:spacing w:line="480" w:lineRule="auto"/>
        <w:ind w:left="720" w:hanging="720"/>
      </w:pPr>
      <w:r w:rsidRPr="000408AE">
        <w:rPr>
          <w:rFonts w:ascii="Times New Roman" w:hAnsi="Times New Roman" w:cs="Times New Roman"/>
          <w:sz w:val="24"/>
          <w:szCs w:val="24"/>
        </w:rPr>
        <w:t>American Food &amp; Vending. (n.d.</w:t>
      </w:r>
      <w:r w:rsidRPr="009B1CCF">
        <w:rPr>
          <w:rFonts w:ascii="Times New Roman" w:hAnsi="Times New Roman" w:cs="Times New Roman"/>
          <w:sz w:val="24"/>
          <w:szCs w:val="24"/>
        </w:rPr>
        <w:t>). College Student Snacking</w:t>
      </w:r>
      <w:r>
        <w:rPr>
          <w:rFonts w:ascii="Times New Roman" w:hAnsi="Times New Roman" w:cs="Times New Roman"/>
          <w:sz w:val="24"/>
          <w:szCs w:val="24"/>
        </w:rPr>
        <w:t xml:space="preserve"> habits</w:t>
      </w:r>
      <w:r w:rsidRPr="009B1CCF">
        <w:rPr>
          <w:rFonts w:ascii="Times New Roman" w:hAnsi="Times New Roman" w:cs="Times New Roman"/>
          <w:sz w:val="24"/>
          <w:szCs w:val="24"/>
        </w:rPr>
        <w:t xml:space="preserve">. </w:t>
      </w:r>
      <w:hyperlink r:id="rId8" w:history="1">
        <w:r w:rsidRPr="005E3E29">
          <w:rPr>
            <w:rStyle w:val="Hyperlink"/>
            <w:rFonts w:ascii="Times New Roman" w:hAnsi="Times New Roman" w:cs="Times New Roman"/>
            <w:sz w:val="24"/>
            <w:szCs w:val="24"/>
          </w:rPr>
          <w:t>https://adc-us.com/blog/college-student-snacking-habits/</w:t>
        </w:r>
      </w:hyperlink>
    </w:p>
    <w:p w14:paraId="2DDC9B67" w14:textId="7E16186A" w:rsidR="00774BEC" w:rsidRPr="009B1CCF" w:rsidRDefault="00774BEC" w:rsidP="009B1CCF">
      <w:pPr>
        <w:spacing w:line="480" w:lineRule="auto"/>
        <w:ind w:left="720" w:hanging="720"/>
        <w:rPr>
          <w:rFonts w:ascii="Times New Roman" w:hAnsi="Times New Roman" w:cs="Times New Roman"/>
          <w:sz w:val="24"/>
          <w:szCs w:val="24"/>
          <w:lang w:val="en-US"/>
        </w:rPr>
      </w:pPr>
      <w:r w:rsidRPr="009B1CCF">
        <w:rPr>
          <w:rFonts w:ascii="Times New Roman" w:hAnsi="Times New Roman" w:cs="Times New Roman"/>
          <w:sz w:val="24"/>
          <w:szCs w:val="24"/>
          <w:lang w:val="en-US"/>
        </w:rPr>
        <w:t xml:space="preserve">Global Market Insights. (2024). </w:t>
      </w:r>
      <w:r w:rsidRPr="009B1CCF">
        <w:rPr>
          <w:rFonts w:ascii="Times New Roman" w:hAnsi="Times New Roman" w:cs="Times New Roman"/>
          <w:i/>
          <w:iCs/>
          <w:sz w:val="24"/>
          <w:szCs w:val="24"/>
          <w:lang w:val="en-US"/>
        </w:rPr>
        <w:t>Healthy snacks market size &amp; share, growth report 2026-2035</w:t>
      </w:r>
      <w:r w:rsidRPr="009B1CCF">
        <w:rPr>
          <w:rFonts w:ascii="Times New Roman" w:hAnsi="Times New Roman" w:cs="Times New Roman"/>
          <w:sz w:val="24"/>
          <w:szCs w:val="24"/>
          <w:lang w:val="en-US"/>
        </w:rPr>
        <w:t xml:space="preserve">. </w:t>
      </w:r>
      <w:hyperlink r:id="rId9" w:tgtFrame="_blank" w:history="1">
        <w:r w:rsidRPr="009B1CCF">
          <w:rPr>
            <w:rStyle w:val="Hyperlink"/>
            <w:rFonts w:ascii="Times New Roman" w:hAnsi="Times New Roman" w:cs="Times New Roman"/>
            <w:sz w:val="24"/>
            <w:szCs w:val="24"/>
            <w:lang w:val="en-US"/>
          </w:rPr>
          <w:t>https://www.gmin</w:t>
        </w:r>
        <w:r w:rsidRPr="009B1CCF">
          <w:rPr>
            <w:rStyle w:val="Hyperlink"/>
            <w:rFonts w:ascii="Times New Roman" w:hAnsi="Times New Roman" w:cs="Times New Roman"/>
            <w:sz w:val="24"/>
            <w:szCs w:val="24"/>
            <w:lang w:val="en-US"/>
          </w:rPr>
          <w:t>s</w:t>
        </w:r>
        <w:r w:rsidRPr="009B1CCF">
          <w:rPr>
            <w:rStyle w:val="Hyperlink"/>
            <w:rFonts w:ascii="Times New Roman" w:hAnsi="Times New Roman" w:cs="Times New Roman"/>
            <w:sz w:val="24"/>
            <w:szCs w:val="24"/>
            <w:lang w:val="en-US"/>
          </w:rPr>
          <w:t>ights.com/industry-analysis/healthy-snacks-market</w:t>
        </w:r>
      </w:hyperlink>
    </w:p>
    <w:p w14:paraId="5FAE25BD" w14:textId="17645B5B" w:rsidR="009B1CCF" w:rsidRPr="009B1CCF" w:rsidRDefault="009B1CCF" w:rsidP="009B1CCF">
      <w:pPr>
        <w:pStyle w:val="Bibliography"/>
        <w:rPr>
          <w:rFonts w:ascii="Times New Roman" w:hAnsi="Times New Roman" w:cs="Times New Roman"/>
          <w:sz w:val="24"/>
          <w:szCs w:val="24"/>
        </w:rPr>
      </w:pPr>
      <w:r w:rsidRPr="009B1CCF">
        <w:rPr>
          <w:rFonts w:ascii="Times New Roman" w:hAnsi="Times New Roman" w:cs="Times New Roman"/>
          <w:sz w:val="24"/>
          <w:szCs w:val="24"/>
        </w:rPr>
        <w:t xml:space="preserve">Grand View Research. (2024). </w:t>
      </w:r>
      <w:r w:rsidRPr="009B1CCF">
        <w:rPr>
          <w:rFonts w:ascii="Times New Roman" w:hAnsi="Times New Roman" w:cs="Times New Roman"/>
          <w:i/>
          <w:iCs/>
          <w:sz w:val="24"/>
          <w:szCs w:val="24"/>
        </w:rPr>
        <w:t>Healthy Snacks Market Size, Share &amp; Trends Report, 2030</w:t>
      </w:r>
      <w:r w:rsidRPr="009B1CCF">
        <w:rPr>
          <w:rFonts w:ascii="Times New Roman" w:hAnsi="Times New Roman" w:cs="Times New Roman"/>
          <w:sz w:val="24"/>
          <w:szCs w:val="24"/>
        </w:rPr>
        <w:t xml:space="preserve">. </w:t>
      </w:r>
      <w:hyperlink r:id="rId10" w:history="1">
        <w:r w:rsidR="000408AE" w:rsidRPr="00F24073">
          <w:rPr>
            <w:rStyle w:val="Hyperlink"/>
            <w:rFonts w:ascii="Times New Roman" w:hAnsi="Times New Roman" w:cs="Times New Roman"/>
            <w:sz w:val="24"/>
            <w:szCs w:val="24"/>
          </w:rPr>
          <w:t>https://www.grandviewresearch.com</w:t>
        </w:r>
        <w:r w:rsidR="000408AE" w:rsidRPr="00F24073">
          <w:rPr>
            <w:rStyle w:val="Hyperlink"/>
            <w:rFonts w:ascii="Times New Roman" w:hAnsi="Times New Roman" w:cs="Times New Roman"/>
            <w:sz w:val="24"/>
            <w:szCs w:val="24"/>
          </w:rPr>
          <w:t>/</w:t>
        </w:r>
        <w:r w:rsidR="000408AE" w:rsidRPr="00F24073">
          <w:rPr>
            <w:rStyle w:val="Hyperlink"/>
            <w:rFonts w:ascii="Times New Roman" w:hAnsi="Times New Roman" w:cs="Times New Roman"/>
            <w:sz w:val="24"/>
            <w:szCs w:val="24"/>
          </w:rPr>
          <w:t>industry-analysis/healthy-snack-market</w:t>
        </w:r>
      </w:hyperlink>
      <w:r w:rsidR="000408AE">
        <w:rPr>
          <w:rFonts w:ascii="Times New Roman" w:hAnsi="Times New Roman" w:cs="Times New Roman"/>
          <w:sz w:val="24"/>
          <w:szCs w:val="24"/>
        </w:rPr>
        <w:t xml:space="preserve"> </w:t>
      </w:r>
    </w:p>
    <w:p w14:paraId="36EAA2E5" w14:textId="40BE12F7" w:rsidR="009B1CCF" w:rsidRPr="009B1CCF" w:rsidRDefault="009B1CCF" w:rsidP="009B1CCF">
      <w:pPr>
        <w:pStyle w:val="Bibliography"/>
        <w:rPr>
          <w:rFonts w:ascii="Times New Roman" w:hAnsi="Times New Roman" w:cs="Times New Roman"/>
          <w:sz w:val="24"/>
          <w:szCs w:val="24"/>
        </w:rPr>
      </w:pPr>
      <w:proofErr w:type="spellStart"/>
      <w:r w:rsidRPr="009B1CCF">
        <w:rPr>
          <w:rFonts w:ascii="Times New Roman" w:hAnsi="Times New Roman" w:cs="Times New Roman"/>
          <w:sz w:val="24"/>
          <w:szCs w:val="24"/>
        </w:rPr>
        <w:t>InReach</w:t>
      </w:r>
      <w:proofErr w:type="spellEnd"/>
      <w:r w:rsidRPr="009B1CCF">
        <w:rPr>
          <w:rFonts w:ascii="Times New Roman" w:hAnsi="Times New Roman" w:cs="Times New Roman"/>
          <w:sz w:val="24"/>
          <w:szCs w:val="24"/>
        </w:rPr>
        <w:t xml:space="preserve">. (2025). </w:t>
      </w:r>
      <w:r w:rsidRPr="009B1CCF">
        <w:rPr>
          <w:rFonts w:ascii="Times New Roman" w:hAnsi="Times New Roman" w:cs="Times New Roman"/>
          <w:i/>
          <w:iCs/>
          <w:sz w:val="24"/>
          <w:szCs w:val="24"/>
        </w:rPr>
        <w:t>From Grazing to Meal-Snacking: How Gen Z and Millennials Are Reshaping Office Eating Habits</w:t>
      </w:r>
      <w:r w:rsidRPr="009B1CCF">
        <w:rPr>
          <w:rFonts w:ascii="Times New Roman" w:hAnsi="Times New Roman" w:cs="Times New Roman"/>
          <w:sz w:val="24"/>
          <w:szCs w:val="24"/>
        </w:rPr>
        <w:t xml:space="preserve">. </w:t>
      </w:r>
      <w:proofErr w:type="spellStart"/>
      <w:r w:rsidRPr="009B1CCF">
        <w:rPr>
          <w:rFonts w:ascii="Times New Roman" w:hAnsi="Times New Roman" w:cs="Times New Roman"/>
          <w:sz w:val="24"/>
          <w:szCs w:val="24"/>
        </w:rPr>
        <w:t>InReach</w:t>
      </w:r>
      <w:proofErr w:type="spellEnd"/>
      <w:r w:rsidRPr="009B1CCF">
        <w:rPr>
          <w:rFonts w:ascii="Times New Roman" w:hAnsi="Times New Roman" w:cs="Times New Roman"/>
          <w:sz w:val="24"/>
          <w:szCs w:val="24"/>
        </w:rPr>
        <w:t xml:space="preserve">. </w:t>
      </w:r>
      <w:hyperlink r:id="rId11" w:history="1">
        <w:r w:rsidRPr="005E3E29">
          <w:rPr>
            <w:rStyle w:val="Hyperlink"/>
            <w:rFonts w:ascii="Times New Roman" w:hAnsi="Times New Roman" w:cs="Times New Roman"/>
            <w:sz w:val="24"/>
            <w:szCs w:val="24"/>
          </w:rPr>
          <w:t>ht</w:t>
        </w:r>
        <w:r w:rsidRPr="005E3E29">
          <w:rPr>
            <w:rStyle w:val="Hyperlink"/>
            <w:rFonts w:ascii="Times New Roman" w:hAnsi="Times New Roman" w:cs="Times New Roman"/>
            <w:sz w:val="24"/>
            <w:szCs w:val="24"/>
          </w:rPr>
          <w:t>t</w:t>
        </w:r>
        <w:r w:rsidRPr="005E3E29">
          <w:rPr>
            <w:rStyle w:val="Hyperlink"/>
            <w:rFonts w:ascii="Times New Roman" w:hAnsi="Times New Roman" w:cs="Times New Roman"/>
            <w:sz w:val="24"/>
            <w:szCs w:val="24"/>
          </w:rPr>
          <w:t>ps://itsinreach.com/blog/grazing-to-meal-snacking</w:t>
        </w:r>
      </w:hyperlink>
      <w:r>
        <w:rPr>
          <w:rFonts w:ascii="Times New Roman" w:hAnsi="Times New Roman" w:cs="Times New Roman"/>
          <w:sz w:val="24"/>
          <w:szCs w:val="24"/>
        </w:rPr>
        <w:t xml:space="preserve"> </w:t>
      </w:r>
    </w:p>
    <w:p w14:paraId="6277FFDC" w14:textId="2C348000" w:rsidR="009B1CCF" w:rsidRPr="009B1CCF" w:rsidRDefault="009B1CCF" w:rsidP="009B1CCF">
      <w:pPr>
        <w:pStyle w:val="Bibliography"/>
        <w:rPr>
          <w:rFonts w:ascii="Times New Roman" w:hAnsi="Times New Roman" w:cs="Times New Roman"/>
          <w:sz w:val="24"/>
          <w:szCs w:val="24"/>
        </w:rPr>
      </w:pPr>
      <w:r w:rsidRPr="009B1CCF">
        <w:rPr>
          <w:rFonts w:ascii="Times New Roman" w:hAnsi="Times New Roman" w:cs="Times New Roman"/>
          <w:sz w:val="24"/>
          <w:szCs w:val="24"/>
        </w:rPr>
        <w:t xml:space="preserve">Mark, C. (2024). </w:t>
      </w:r>
      <w:r w:rsidRPr="009B1CCF">
        <w:rPr>
          <w:rFonts w:ascii="Times New Roman" w:hAnsi="Times New Roman" w:cs="Times New Roman"/>
          <w:i/>
          <w:iCs/>
          <w:sz w:val="24"/>
          <w:szCs w:val="24"/>
        </w:rPr>
        <w:t xml:space="preserve">Who </w:t>
      </w:r>
      <w:proofErr w:type="gramStart"/>
      <w:r w:rsidRPr="009B1CCF">
        <w:rPr>
          <w:rFonts w:ascii="Times New Roman" w:hAnsi="Times New Roman" w:cs="Times New Roman"/>
          <w:i/>
          <w:iCs/>
          <w:sz w:val="24"/>
          <w:szCs w:val="24"/>
        </w:rPr>
        <w:t>are</w:t>
      </w:r>
      <w:proofErr w:type="gramEnd"/>
      <w:r w:rsidRPr="009B1CCF">
        <w:rPr>
          <w:rFonts w:ascii="Times New Roman" w:hAnsi="Times New Roman" w:cs="Times New Roman"/>
          <w:i/>
          <w:iCs/>
          <w:sz w:val="24"/>
          <w:szCs w:val="24"/>
        </w:rPr>
        <w:t xml:space="preserve"> America’s healthy snackers and how can food brands reach them?</w:t>
      </w:r>
      <w:r w:rsidRPr="009B1CCF">
        <w:rPr>
          <w:rFonts w:ascii="Times New Roman" w:hAnsi="Times New Roman" w:cs="Times New Roman"/>
          <w:sz w:val="24"/>
          <w:szCs w:val="24"/>
        </w:rPr>
        <w:t xml:space="preserve"> Yougov.Com. </w:t>
      </w:r>
      <w:hyperlink r:id="rId12" w:history="1">
        <w:r w:rsidRPr="005E3E29">
          <w:rPr>
            <w:rStyle w:val="Hyperlink"/>
            <w:rFonts w:ascii="Times New Roman" w:hAnsi="Times New Roman" w:cs="Times New Roman"/>
            <w:sz w:val="24"/>
            <w:szCs w:val="24"/>
          </w:rPr>
          <w:t>https://yo</w:t>
        </w:r>
        <w:r w:rsidRPr="005E3E29">
          <w:rPr>
            <w:rStyle w:val="Hyperlink"/>
            <w:rFonts w:ascii="Times New Roman" w:hAnsi="Times New Roman" w:cs="Times New Roman"/>
            <w:sz w:val="24"/>
            <w:szCs w:val="24"/>
          </w:rPr>
          <w:t>u</w:t>
        </w:r>
        <w:r w:rsidRPr="005E3E29">
          <w:rPr>
            <w:rStyle w:val="Hyperlink"/>
            <w:rFonts w:ascii="Times New Roman" w:hAnsi="Times New Roman" w:cs="Times New Roman"/>
            <w:sz w:val="24"/>
            <w:szCs w:val="24"/>
          </w:rPr>
          <w:t>gov.com/en-us/articles/48993-who-are-americas-healthy-snackers-and-how-can-food-brands-reach-them</w:t>
        </w:r>
      </w:hyperlink>
      <w:r>
        <w:rPr>
          <w:rFonts w:ascii="Times New Roman" w:hAnsi="Times New Roman" w:cs="Times New Roman"/>
          <w:sz w:val="24"/>
          <w:szCs w:val="24"/>
        </w:rPr>
        <w:t xml:space="preserve"> </w:t>
      </w:r>
    </w:p>
    <w:p w14:paraId="309F7E81" w14:textId="59F3DAFE" w:rsidR="009B1CCF" w:rsidRPr="009B1CCF" w:rsidRDefault="009B1CCF" w:rsidP="009B1CCF">
      <w:pPr>
        <w:pStyle w:val="Bibliography"/>
        <w:rPr>
          <w:rFonts w:ascii="Times New Roman" w:hAnsi="Times New Roman" w:cs="Times New Roman"/>
          <w:sz w:val="24"/>
          <w:szCs w:val="24"/>
        </w:rPr>
      </w:pPr>
      <w:r w:rsidRPr="009B1CCF">
        <w:rPr>
          <w:rFonts w:ascii="Times New Roman" w:hAnsi="Times New Roman" w:cs="Times New Roman"/>
          <w:sz w:val="24"/>
          <w:szCs w:val="24"/>
        </w:rPr>
        <w:t xml:space="preserve">Mills, J. (2026). </w:t>
      </w:r>
      <w:r w:rsidRPr="009B1CCF">
        <w:rPr>
          <w:rFonts w:ascii="Times New Roman" w:hAnsi="Times New Roman" w:cs="Times New Roman"/>
          <w:i/>
          <w:iCs/>
          <w:sz w:val="24"/>
          <w:szCs w:val="24"/>
        </w:rPr>
        <w:t>US Snack, Nutrition and Performance Bars Market Report 2025 | Mintel Store</w:t>
      </w:r>
      <w:r w:rsidRPr="009B1CCF">
        <w:rPr>
          <w:rFonts w:ascii="Times New Roman" w:hAnsi="Times New Roman" w:cs="Times New Roman"/>
          <w:sz w:val="24"/>
          <w:szCs w:val="24"/>
        </w:rPr>
        <w:t xml:space="preserve">. </w:t>
      </w:r>
      <w:hyperlink r:id="rId13" w:history="1">
        <w:r w:rsidRPr="005E3E29">
          <w:rPr>
            <w:rStyle w:val="Hyperlink"/>
            <w:rFonts w:ascii="Times New Roman" w:hAnsi="Times New Roman" w:cs="Times New Roman"/>
            <w:sz w:val="24"/>
            <w:szCs w:val="24"/>
          </w:rPr>
          <w:t>https://store.mi</w:t>
        </w:r>
        <w:r w:rsidRPr="005E3E29">
          <w:rPr>
            <w:rStyle w:val="Hyperlink"/>
            <w:rFonts w:ascii="Times New Roman" w:hAnsi="Times New Roman" w:cs="Times New Roman"/>
            <w:sz w:val="24"/>
            <w:szCs w:val="24"/>
          </w:rPr>
          <w:t>n</w:t>
        </w:r>
        <w:r w:rsidRPr="005E3E29">
          <w:rPr>
            <w:rStyle w:val="Hyperlink"/>
            <w:rFonts w:ascii="Times New Roman" w:hAnsi="Times New Roman" w:cs="Times New Roman"/>
            <w:sz w:val="24"/>
            <w:szCs w:val="24"/>
          </w:rPr>
          <w:t>tel.com/report/u</w:t>
        </w:r>
        <w:r w:rsidRPr="005E3E29">
          <w:rPr>
            <w:rStyle w:val="Hyperlink"/>
            <w:rFonts w:ascii="Times New Roman" w:hAnsi="Times New Roman" w:cs="Times New Roman"/>
            <w:sz w:val="24"/>
            <w:szCs w:val="24"/>
          </w:rPr>
          <w:t>s</w:t>
        </w:r>
        <w:r w:rsidRPr="005E3E29">
          <w:rPr>
            <w:rStyle w:val="Hyperlink"/>
            <w:rFonts w:ascii="Times New Roman" w:hAnsi="Times New Roman" w:cs="Times New Roman"/>
            <w:sz w:val="24"/>
            <w:szCs w:val="24"/>
          </w:rPr>
          <w:t>-snack-nutrition-and-performance-bars-market-report-2025</w:t>
        </w:r>
      </w:hyperlink>
      <w:r>
        <w:rPr>
          <w:rFonts w:ascii="Times New Roman" w:hAnsi="Times New Roman" w:cs="Times New Roman"/>
          <w:sz w:val="24"/>
          <w:szCs w:val="24"/>
        </w:rPr>
        <w:t xml:space="preserve"> </w:t>
      </w:r>
    </w:p>
    <w:p w14:paraId="229B489D" w14:textId="19452DDE" w:rsidR="000408AE" w:rsidRDefault="000408AE" w:rsidP="000408AE">
      <w:pPr>
        <w:spacing w:line="480" w:lineRule="auto"/>
        <w:ind w:left="720" w:hanging="720"/>
        <w:rPr>
          <w:rFonts w:ascii="Times New Roman" w:hAnsi="Times New Roman" w:cs="Times New Roman"/>
          <w:sz w:val="24"/>
          <w:szCs w:val="24"/>
        </w:rPr>
      </w:pPr>
      <w:r w:rsidRPr="000408AE">
        <w:rPr>
          <w:rFonts w:ascii="Times New Roman" w:hAnsi="Times New Roman" w:cs="Times New Roman"/>
          <w:sz w:val="24"/>
          <w:szCs w:val="24"/>
        </w:rPr>
        <w:t xml:space="preserve">Cognitive Market Research. (n.d.). </w:t>
      </w:r>
      <w:r w:rsidRPr="000408AE">
        <w:rPr>
          <w:rFonts w:ascii="Times New Roman" w:hAnsi="Times New Roman" w:cs="Times New Roman"/>
          <w:i/>
          <w:iCs/>
          <w:sz w:val="24"/>
          <w:szCs w:val="24"/>
        </w:rPr>
        <w:t>Healthy snacks market report.</w:t>
      </w:r>
      <w:r w:rsidRPr="000408AE">
        <w:rPr>
          <w:rFonts w:ascii="Times New Roman" w:hAnsi="Times New Roman" w:cs="Times New Roman"/>
          <w:sz w:val="24"/>
          <w:szCs w:val="24"/>
        </w:rPr>
        <w:t xml:space="preserve"> </w:t>
      </w:r>
      <w:hyperlink r:id="rId14" w:history="1">
        <w:r w:rsidRPr="00F24073">
          <w:rPr>
            <w:rStyle w:val="Hyperlink"/>
            <w:rFonts w:ascii="Times New Roman" w:hAnsi="Times New Roman" w:cs="Times New Roman"/>
            <w:sz w:val="24"/>
            <w:szCs w:val="24"/>
          </w:rPr>
          <w:t>https://www.cognitivemarketresearch.com/healthy-snacks-market-report</w:t>
        </w:r>
      </w:hyperlink>
    </w:p>
    <w:p w14:paraId="5FB2502E" w14:textId="7BCDD618" w:rsidR="000408AE" w:rsidRPr="000408AE" w:rsidRDefault="000408AE" w:rsidP="000408AE">
      <w:pPr>
        <w:spacing w:line="480" w:lineRule="auto"/>
        <w:ind w:left="720" w:hanging="720"/>
        <w:rPr>
          <w:rFonts w:ascii="Times New Roman" w:hAnsi="Times New Roman" w:cs="Times New Roman"/>
          <w:color w:val="0000FF" w:themeColor="hyperlink"/>
          <w:sz w:val="24"/>
          <w:szCs w:val="24"/>
          <w:u w:val="single"/>
          <w:lang w:val="en-US"/>
        </w:rPr>
      </w:pPr>
      <w:r w:rsidRPr="009B1CCF">
        <w:rPr>
          <w:rFonts w:ascii="Times New Roman" w:hAnsi="Times New Roman" w:cs="Times New Roman"/>
          <w:sz w:val="24"/>
          <w:szCs w:val="24"/>
          <w:lang w:val="en-US"/>
        </w:rPr>
        <w:t xml:space="preserve">Şentürk, H. A., &amp; </w:t>
      </w:r>
      <w:proofErr w:type="spellStart"/>
      <w:r w:rsidRPr="009B1CCF">
        <w:rPr>
          <w:rFonts w:ascii="Times New Roman" w:hAnsi="Times New Roman" w:cs="Times New Roman"/>
          <w:sz w:val="24"/>
          <w:szCs w:val="24"/>
          <w:lang w:val="en-US"/>
        </w:rPr>
        <w:t>Çakır</w:t>
      </w:r>
      <w:proofErr w:type="spellEnd"/>
      <w:r w:rsidRPr="009B1CCF">
        <w:rPr>
          <w:rFonts w:ascii="Times New Roman" w:hAnsi="Times New Roman" w:cs="Times New Roman"/>
          <w:sz w:val="24"/>
          <w:szCs w:val="24"/>
          <w:lang w:val="en-US"/>
        </w:rPr>
        <w:t xml:space="preserve">, M. (2023). Healthy snacks and snack lovers: The road to market success for healthy food brands. </w:t>
      </w:r>
      <w:r w:rsidRPr="009B1CCF">
        <w:rPr>
          <w:rFonts w:ascii="Times New Roman" w:hAnsi="Times New Roman" w:cs="Times New Roman"/>
          <w:i/>
          <w:iCs/>
          <w:sz w:val="24"/>
          <w:szCs w:val="24"/>
          <w:lang w:val="en-US"/>
        </w:rPr>
        <w:t>Russian Journal of Management, 21</w:t>
      </w:r>
      <w:r w:rsidRPr="009B1CCF">
        <w:rPr>
          <w:rFonts w:ascii="Times New Roman" w:hAnsi="Times New Roman" w:cs="Times New Roman"/>
          <w:sz w:val="24"/>
          <w:szCs w:val="24"/>
          <w:lang w:val="en-US"/>
        </w:rPr>
        <w:t xml:space="preserve"> (3), 398–418.</w:t>
      </w:r>
      <w:hyperlink r:id="rId15" w:tgtFrame="_blank" w:history="1">
        <w:r w:rsidRPr="009B1CCF">
          <w:rPr>
            <w:rStyle w:val="Hyperlink"/>
            <w:rFonts w:ascii="Times New Roman" w:hAnsi="Times New Roman" w:cs="Times New Roman"/>
            <w:sz w:val="24"/>
            <w:szCs w:val="24"/>
            <w:lang w:val="en-US"/>
          </w:rPr>
          <w:t>https://doi.org/10.21638/spbu18.2023.303</w:t>
        </w:r>
      </w:hyperlink>
      <w:r>
        <w:rPr>
          <w:rFonts w:ascii="Times New Roman" w:hAnsi="Times New Roman" w:cs="Times New Roman"/>
          <w:sz w:val="24"/>
          <w:szCs w:val="24"/>
        </w:rPr>
        <w:t xml:space="preserve"> </w:t>
      </w:r>
    </w:p>
    <w:p w14:paraId="2879F6C4" w14:textId="0B3F4063" w:rsidR="009B1CCF" w:rsidRPr="009B1CCF" w:rsidRDefault="009B1CCF" w:rsidP="009B1CCF">
      <w:pPr>
        <w:pStyle w:val="Bibliography"/>
        <w:rPr>
          <w:rFonts w:ascii="Times New Roman" w:hAnsi="Times New Roman" w:cs="Times New Roman"/>
          <w:sz w:val="24"/>
          <w:szCs w:val="24"/>
        </w:rPr>
      </w:pPr>
      <w:r w:rsidRPr="009B1CCF">
        <w:rPr>
          <w:rFonts w:ascii="Times New Roman" w:hAnsi="Times New Roman" w:cs="Times New Roman"/>
          <w:sz w:val="24"/>
          <w:szCs w:val="24"/>
        </w:rPr>
        <w:t xml:space="preserve">Tripicchio, G. L., Croce, C. M., Coffman, D. L., Pettinato, C., &amp; Fisher, J. O. (2023). Age-related differences in eating location, food source location, and timing of snack intake among U.S. children 1–19 years. </w:t>
      </w:r>
      <w:r w:rsidRPr="009B1CCF">
        <w:rPr>
          <w:rFonts w:ascii="Times New Roman" w:hAnsi="Times New Roman" w:cs="Times New Roman"/>
          <w:i/>
          <w:iCs/>
          <w:sz w:val="24"/>
          <w:szCs w:val="24"/>
        </w:rPr>
        <w:t xml:space="preserve">The International Journal of </w:t>
      </w:r>
      <w:proofErr w:type="spellStart"/>
      <w:r w:rsidRPr="009B1CCF">
        <w:rPr>
          <w:rFonts w:ascii="Times New Roman" w:hAnsi="Times New Roman" w:cs="Times New Roman"/>
          <w:i/>
          <w:iCs/>
          <w:sz w:val="24"/>
          <w:szCs w:val="24"/>
        </w:rPr>
        <w:t>Behavioral</w:t>
      </w:r>
      <w:proofErr w:type="spellEnd"/>
      <w:r w:rsidRPr="009B1CCF">
        <w:rPr>
          <w:rFonts w:ascii="Times New Roman" w:hAnsi="Times New Roman" w:cs="Times New Roman"/>
          <w:i/>
          <w:iCs/>
          <w:sz w:val="24"/>
          <w:szCs w:val="24"/>
        </w:rPr>
        <w:t xml:space="preserve"> Nutrition and Physical Activity</w:t>
      </w:r>
      <w:r w:rsidRPr="009B1CCF">
        <w:rPr>
          <w:rFonts w:ascii="Times New Roman" w:hAnsi="Times New Roman" w:cs="Times New Roman"/>
          <w:sz w:val="24"/>
          <w:szCs w:val="24"/>
        </w:rPr>
        <w:t xml:space="preserve">, </w:t>
      </w:r>
      <w:r w:rsidRPr="009B1CCF">
        <w:rPr>
          <w:rFonts w:ascii="Times New Roman" w:hAnsi="Times New Roman" w:cs="Times New Roman"/>
          <w:i/>
          <w:iCs/>
          <w:sz w:val="24"/>
          <w:szCs w:val="24"/>
        </w:rPr>
        <w:t>20</w:t>
      </w:r>
      <w:r w:rsidRPr="009B1CCF">
        <w:rPr>
          <w:rFonts w:ascii="Times New Roman" w:hAnsi="Times New Roman" w:cs="Times New Roman"/>
          <w:sz w:val="24"/>
          <w:szCs w:val="24"/>
        </w:rPr>
        <w:t xml:space="preserve">, 90. </w:t>
      </w:r>
      <w:hyperlink r:id="rId16" w:history="1">
        <w:r w:rsidRPr="005E3E29">
          <w:rPr>
            <w:rStyle w:val="Hyperlink"/>
            <w:rFonts w:ascii="Times New Roman" w:hAnsi="Times New Roman" w:cs="Times New Roman"/>
            <w:sz w:val="24"/>
            <w:szCs w:val="24"/>
          </w:rPr>
          <w:t>https://doi.org/10.1186/s12966-023-01489-z</w:t>
        </w:r>
      </w:hyperlink>
      <w:r>
        <w:rPr>
          <w:rFonts w:ascii="Times New Roman" w:hAnsi="Times New Roman" w:cs="Times New Roman"/>
          <w:sz w:val="24"/>
          <w:szCs w:val="24"/>
        </w:rPr>
        <w:t xml:space="preserve"> </w:t>
      </w:r>
    </w:p>
    <w:p w14:paraId="569DB3B9" w14:textId="4BA1B5D9" w:rsidR="009B1CCF" w:rsidRPr="009B1CCF" w:rsidRDefault="009B1CCF" w:rsidP="009B1CCF">
      <w:pPr>
        <w:spacing w:line="480" w:lineRule="auto"/>
        <w:ind w:left="720" w:hanging="720"/>
        <w:rPr>
          <w:rFonts w:ascii="Times New Roman" w:hAnsi="Times New Roman" w:cs="Times New Roman"/>
          <w:sz w:val="24"/>
          <w:szCs w:val="24"/>
          <w:lang w:val="en-US"/>
        </w:rPr>
      </w:pPr>
    </w:p>
    <w:p w14:paraId="4B5C028F" w14:textId="0F165CDE" w:rsidR="00636F2B" w:rsidRPr="009B1CCF" w:rsidRDefault="00636F2B" w:rsidP="009B1CCF">
      <w:pPr>
        <w:spacing w:line="480" w:lineRule="auto"/>
        <w:jc w:val="center"/>
        <w:rPr>
          <w:rFonts w:ascii="Times New Roman" w:hAnsi="Times New Roman" w:cs="Times New Roman"/>
          <w:sz w:val="24"/>
          <w:szCs w:val="24"/>
        </w:rPr>
      </w:pPr>
    </w:p>
    <w:sectPr w:rsidR="00636F2B" w:rsidRPr="009B1CCF">
      <w:headerReference w:type="default" r:id="rId1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2238F" w14:textId="77777777" w:rsidR="0099022F" w:rsidRDefault="0099022F">
      <w:pPr>
        <w:spacing w:line="240" w:lineRule="auto"/>
      </w:pPr>
      <w:r>
        <w:separator/>
      </w:r>
    </w:p>
  </w:endnote>
  <w:endnote w:type="continuationSeparator" w:id="0">
    <w:p w14:paraId="43EE5B20" w14:textId="77777777" w:rsidR="0099022F" w:rsidRDefault="009902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348CDCFF-4DE6-461A-8B36-EA006C8A1500}"/>
  </w:font>
  <w:font w:name="Calibri">
    <w:panose1 w:val="020F0502020204030204"/>
    <w:charset w:val="00"/>
    <w:family w:val="swiss"/>
    <w:pitch w:val="variable"/>
    <w:sig w:usb0="E4002EFF" w:usb1="C000247B" w:usb2="00000009" w:usb3="00000000" w:csb0="000001FF" w:csb1="00000000"/>
    <w:embedRegular r:id="rId2" w:fontKey="{801AAF65-B5A1-410C-BB95-E515F855F22D}"/>
  </w:font>
  <w:font w:name="Cambria">
    <w:panose1 w:val="02040503050406030204"/>
    <w:charset w:val="00"/>
    <w:family w:val="roman"/>
    <w:pitch w:val="variable"/>
    <w:sig w:usb0="E00006FF" w:usb1="420024FF" w:usb2="02000000" w:usb3="00000000" w:csb0="0000019F" w:csb1="00000000"/>
    <w:embedRegular r:id="rId3" w:fontKey="{281BD90C-5366-433A-906E-9E8AD7B63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6E484" w14:textId="77777777" w:rsidR="0099022F" w:rsidRDefault="0099022F">
      <w:pPr>
        <w:spacing w:line="240" w:lineRule="auto"/>
      </w:pPr>
      <w:r>
        <w:separator/>
      </w:r>
    </w:p>
  </w:footnote>
  <w:footnote w:type="continuationSeparator" w:id="0">
    <w:p w14:paraId="6151286A" w14:textId="77777777" w:rsidR="0099022F" w:rsidRDefault="009902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B17C98">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9B1CCF">
      <w:rPr>
        <w:rFonts w:ascii="Times New Roman" w:eastAsia="Times New Roman" w:hAnsi="Times New Roman" w:cs="Times New Roman"/>
        <w:noProof/>
      </w:rPr>
      <w:t>4</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B24D7D"/>
    <w:multiLevelType w:val="multilevel"/>
    <w:tmpl w:val="19A88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6AC6D22"/>
    <w:multiLevelType w:val="multilevel"/>
    <w:tmpl w:val="FD6C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6D75C6"/>
    <w:multiLevelType w:val="multilevel"/>
    <w:tmpl w:val="0D16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915371">
    <w:abstractNumId w:val="0"/>
  </w:num>
  <w:num w:numId="2" w16cid:durableId="465896275">
    <w:abstractNumId w:val="1"/>
  </w:num>
  <w:num w:numId="3" w16cid:durableId="249823623">
    <w:abstractNumId w:val="2"/>
  </w:num>
  <w:num w:numId="4" w16cid:durableId="3006203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qQUA6ZcdXywAAAA="/>
  </w:docVars>
  <w:rsids>
    <w:rsidRoot w:val="00CC4140"/>
    <w:rsid w:val="0002393F"/>
    <w:rsid w:val="00025392"/>
    <w:rsid w:val="00025755"/>
    <w:rsid w:val="0002628D"/>
    <w:rsid w:val="00036911"/>
    <w:rsid w:val="000408AE"/>
    <w:rsid w:val="000602DD"/>
    <w:rsid w:val="000623C9"/>
    <w:rsid w:val="00072C0E"/>
    <w:rsid w:val="000A06F7"/>
    <w:rsid w:val="000B04AE"/>
    <w:rsid w:val="000B08D9"/>
    <w:rsid w:val="000B2A5E"/>
    <w:rsid w:val="000B57C9"/>
    <w:rsid w:val="000C772B"/>
    <w:rsid w:val="000D23C1"/>
    <w:rsid w:val="000E0558"/>
    <w:rsid w:val="000E3F23"/>
    <w:rsid w:val="000E4D8D"/>
    <w:rsid w:val="00106575"/>
    <w:rsid w:val="0010731F"/>
    <w:rsid w:val="00115372"/>
    <w:rsid w:val="00135FE7"/>
    <w:rsid w:val="001446F3"/>
    <w:rsid w:val="00146AC4"/>
    <w:rsid w:val="00147A36"/>
    <w:rsid w:val="00156F1A"/>
    <w:rsid w:val="001629CB"/>
    <w:rsid w:val="00165338"/>
    <w:rsid w:val="00177A79"/>
    <w:rsid w:val="001C2F46"/>
    <w:rsid w:val="001C6E9C"/>
    <w:rsid w:val="001E06CB"/>
    <w:rsid w:val="001F0E96"/>
    <w:rsid w:val="001F34EA"/>
    <w:rsid w:val="001F6420"/>
    <w:rsid w:val="001F74BD"/>
    <w:rsid w:val="00205F9A"/>
    <w:rsid w:val="002257DD"/>
    <w:rsid w:val="00226B02"/>
    <w:rsid w:val="00255E40"/>
    <w:rsid w:val="002650A5"/>
    <w:rsid w:val="002722B9"/>
    <w:rsid w:val="002A26CB"/>
    <w:rsid w:val="002D172A"/>
    <w:rsid w:val="002E2E6C"/>
    <w:rsid w:val="003111E1"/>
    <w:rsid w:val="003228C2"/>
    <w:rsid w:val="003363A8"/>
    <w:rsid w:val="003419A2"/>
    <w:rsid w:val="003526B8"/>
    <w:rsid w:val="003565B3"/>
    <w:rsid w:val="00392FCE"/>
    <w:rsid w:val="003A0248"/>
    <w:rsid w:val="003A2B63"/>
    <w:rsid w:val="003B1ECD"/>
    <w:rsid w:val="003C78FE"/>
    <w:rsid w:val="003D59C7"/>
    <w:rsid w:val="003E5015"/>
    <w:rsid w:val="00436A4C"/>
    <w:rsid w:val="00446D63"/>
    <w:rsid w:val="00452D96"/>
    <w:rsid w:val="0046149B"/>
    <w:rsid w:val="00462C7E"/>
    <w:rsid w:val="0046446E"/>
    <w:rsid w:val="004647C7"/>
    <w:rsid w:val="004738BB"/>
    <w:rsid w:val="00482390"/>
    <w:rsid w:val="00487826"/>
    <w:rsid w:val="004A0B2E"/>
    <w:rsid w:val="004A2A69"/>
    <w:rsid w:val="004D3173"/>
    <w:rsid w:val="004E0742"/>
    <w:rsid w:val="004E74D9"/>
    <w:rsid w:val="004E758B"/>
    <w:rsid w:val="005026B8"/>
    <w:rsid w:val="0050685E"/>
    <w:rsid w:val="00521197"/>
    <w:rsid w:val="00521EF5"/>
    <w:rsid w:val="0054283E"/>
    <w:rsid w:val="00546C90"/>
    <w:rsid w:val="00557F5D"/>
    <w:rsid w:val="00562AC5"/>
    <w:rsid w:val="00564648"/>
    <w:rsid w:val="00584F49"/>
    <w:rsid w:val="00594ADC"/>
    <w:rsid w:val="005B3E1B"/>
    <w:rsid w:val="005E5754"/>
    <w:rsid w:val="005F1592"/>
    <w:rsid w:val="0061004C"/>
    <w:rsid w:val="00636F2B"/>
    <w:rsid w:val="00642172"/>
    <w:rsid w:val="006553F8"/>
    <w:rsid w:val="00665468"/>
    <w:rsid w:val="00671709"/>
    <w:rsid w:val="006907C7"/>
    <w:rsid w:val="006A40D4"/>
    <w:rsid w:val="006B3C45"/>
    <w:rsid w:val="006C5923"/>
    <w:rsid w:val="006D6E3F"/>
    <w:rsid w:val="006E0136"/>
    <w:rsid w:val="006E2406"/>
    <w:rsid w:val="006E2456"/>
    <w:rsid w:val="00705271"/>
    <w:rsid w:val="007101BD"/>
    <w:rsid w:val="00730B9F"/>
    <w:rsid w:val="0073201B"/>
    <w:rsid w:val="00742AF7"/>
    <w:rsid w:val="00745426"/>
    <w:rsid w:val="00774BEC"/>
    <w:rsid w:val="0077536E"/>
    <w:rsid w:val="00776717"/>
    <w:rsid w:val="007830CC"/>
    <w:rsid w:val="0078379F"/>
    <w:rsid w:val="007C3D28"/>
    <w:rsid w:val="007C6672"/>
    <w:rsid w:val="007D08E4"/>
    <w:rsid w:val="007D2307"/>
    <w:rsid w:val="007D4F35"/>
    <w:rsid w:val="007D78FE"/>
    <w:rsid w:val="007E0D13"/>
    <w:rsid w:val="00801466"/>
    <w:rsid w:val="008333DF"/>
    <w:rsid w:val="00836C2D"/>
    <w:rsid w:val="0085667F"/>
    <w:rsid w:val="00875314"/>
    <w:rsid w:val="00890750"/>
    <w:rsid w:val="00891E3C"/>
    <w:rsid w:val="008C25A2"/>
    <w:rsid w:val="008C64E2"/>
    <w:rsid w:val="008E23F2"/>
    <w:rsid w:val="008E6473"/>
    <w:rsid w:val="008F10C7"/>
    <w:rsid w:val="008F5458"/>
    <w:rsid w:val="008F65E7"/>
    <w:rsid w:val="008F6743"/>
    <w:rsid w:val="009038AE"/>
    <w:rsid w:val="0092375F"/>
    <w:rsid w:val="00925ED9"/>
    <w:rsid w:val="009337D2"/>
    <w:rsid w:val="0099022F"/>
    <w:rsid w:val="009A0562"/>
    <w:rsid w:val="009A3EBF"/>
    <w:rsid w:val="009B1CCF"/>
    <w:rsid w:val="009C2CF0"/>
    <w:rsid w:val="009D4C12"/>
    <w:rsid w:val="009D5A5A"/>
    <w:rsid w:val="009E40B6"/>
    <w:rsid w:val="009E4EDE"/>
    <w:rsid w:val="00A4695A"/>
    <w:rsid w:val="00A87F37"/>
    <w:rsid w:val="00A94489"/>
    <w:rsid w:val="00A95F2E"/>
    <w:rsid w:val="00A974F7"/>
    <w:rsid w:val="00AC0A82"/>
    <w:rsid w:val="00AC3953"/>
    <w:rsid w:val="00AC6428"/>
    <w:rsid w:val="00AD2F9F"/>
    <w:rsid w:val="00AD4D1A"/>
    <w:rsid w:val="00AE6D0D"/>
    <w:rsid w:val="00AF4C3C"/>
    <w:rsid w:val="00B04998"/>
    <w:rsid w:val="00B134F8"/>
    <w:rsid w:val="00B17C98"/>
    <w:rsid w:val="00B2702E"/>
    <w:rsid w:val="00B37053"/>
    <w:rsid w:val="00B50D75"/>
    <w:rsid w:val="00B72739"/>
    <w:rsid w:val="00B77D2C"/>
    <w:rsid w:val="00B82144"/>
    <w:rsid w:val="00B878EB"/>
    <w:rsid w:val="00BA103D"/>
    <w:rsid w:val="00BA4520"/>
    <w:rsid w:val="00BB7134"/>
    <w:rsid w:val="00BE2E55"/>
    <w:rsid w:val="00BF4180"/>
    <w:rsid w:val="00BF7431"/>
    <w:rsid w:val="00C30B17"/>
    <w:rsid w:val="00C6053C"/>
    <w:rsid w:val="00C93CC6"/>
    <w:rsid w:val="00C942A7"/>
    <w:rsid w:val="00CA6A16"/>
    <w:rsid w:val="00CB27F1"/>
    <w:rsid w:val="00CC4140"/>
    <w:rsid w:val="00CF4C32"/>
    <w:rsid w:val="00D00FD8"/>
    <w:rsid w:val="00D1683A"/>
    <w:rsid w:val="00D2276C"/>
    <w:rsid w:val="00D52688"/>
    <w:rsid w:val="00D657AB"/>
    <w:rsid w:val="00D7342D"/>
    <w:rsid w:val="00D7681D"/>
    <w:rsid w:val="00D832DD"/>
    <w:rsid w:val="00DA7ED3"/>
    <w:rsid w:val="00DC09B2"/>
    <w:rsid w:val="00DD2FEA"/>
    <w:rsid w:val="00DD5EB3"/>
    <w:rsid w:val="00DE4E0D"/>
    <w:rsid w:val="00DF02A5"/>
    <w:rsid w:val="00E02E9A"/>
    <w:rsid w:val="00E0486B"/>
    <w:rsid w:val="00E338BF"/>
    <w:rsid w:val="00E71259"/>
    <w:rsid w:val="00E7685F"/>
    <w:rsid w:val="00EB5A2D"/>
    <w:rsid w:val="00EB62C4"/>
    <w:rsid w:val="00ED361B"/>
    <w:rsid w:val="00F062B0"/>
    <w:rsid w:val="00F103AF"/>
    <w:rsid w:val="00F23353"/>
    <w:rsid w:val="00F40073"/>
    <w:rsid w:val="00F559B2"/>
    <w:rsid w:val="00F66B1E"/>
    <w:rsid w:val="00F772A6"/>
    <w:rsid w:val="00F9144F"/>
    <w:rsid w:val="00F97F06"/>
    <w:rsid w:val="00FA4EDB"/>
    <w:rsid w:val="00FA6E21"/>
    <w:rsid w:val="00FB2DCF"/>
    <w:rsid w:val="00FB4A59"/>
    <w:rsid w:val="00FC459B"/>
    <w:rsid w:val="00FC6AD4"/>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customStyle="1" w:styleId="UnresolvedMention1">
    <w:name w:val="Unresolved Mention1"/>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semiHidden/>
    <w:unhideWhenUsed/>
    <w:rsid w:val="00E7685F"/>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B713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134"/>
    <w:rPr>
      <w:rFonts w:ascii="Segoe UI" w:hAnsi="Segoe UI" w:cs="Segoe UI"/>
      <w:sz w:val="18"/>
      <w:szCs w:val="18"/>
    </w:rPr>
  </w:style>
  <w:style w:type="paragraph" w:styleId="Bibliography">
    <w:name w:val="Bibliography"/>
    <w:basedOn w:val="Normal"/>
    <w:next w:val="Normal"/>
    <w:uiPriority w:val="37"/>
    <w:unhideWhenUsed/>
    <w:rsid w:val="009B1CCF"/>
    <w:pPr>
      <w:spacing w:line="480" w:lineRule="auto"/>
      <w:ind w:left="720" w:hanging="720"/>
    </w:pPr>
  </w:style>
  <w:style w:type="character" w:styleId="FollowedHyperlink">
    <w:name w:val="FollowedHyperlink"/>
    <w:basedOn w:val="DefaultParagraphFont"/>
    <w:uiPriority w:val="99"/>
    <w:semiHidden/>
    <w:unhideWhenUsed/>
    <w:rsid w:val="000408AE"/>
    <w:rPr>
      <w:color w:val="800080" w:themeColor="followedHyperlink"/>
      <w:u w:val="single"/>
    </w:rPr>
  </w:style>
  <w:style w:type="character" w:styleId="UnresolvedMention">
    <w:name w:val="Unresolved Mention"/>
    <w:basedOn w:val="DefaultParagraphFont"/>
    <w:uiPriority w:val="99"/>
    <w:semiHidden/>
    <w:unhideWhenUsed/>
    <w:rsid w:val="000408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c-us.com/blog/college-student-snacking-habits/" TargetMode="External"/><Relationship Id="rId13" Type="http://schemas.openxmlformats.org/officeDocument/2006/relationships/hyperlink" Target="https://store.mintel.com/report/us-snack-nutrition-and-performance-bars-market-report-202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gov.com/en-us/articles/48993-who-are-americas-healthy-snackers-and-how-can-food-brands-reach-the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186/s12966-023-01489-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sinreach.com/blog/grazing-to-meal-snacking" TargetMode="External"/><Relationship Id="rId5" Type="http://schemas.openxmlformats.org/officeDocument/2006/relationships/webSettings" Target="webSettings.xml"/><Relationship Id="rId15" Type="http://schemas.openxmlformats.org/officeDocument/2006/relationships/hyperlink" Target="https://doi.org/10.21638/spbu18.2023.303" TargetMode="External"/><Relationship Id="rId10" Type="http://schemas.openxmlformats.org/officeDocument/2006/relationships/hyperlink" Target="https://www.grandviewresearch.com/industry-analysis/healthy-snack-marke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minsights.com/industry-analysis/healthy-snacks-market" TargetMode="External"/><Relationship Id="rId14" Type="http://schemas.openxmlformats.org/officeDocument/2006/relationships/hyperlink" Target="https://www.cognitivemarketresearch.com/healthy-snacks-market-repor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1040</Words>
  <Characters>5931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Editor</cp:lastModifiedBy>
  <cp:revision>2</cp:revision>
  <dcterms:created xsi:type="dcterms:W3CDTF">2026-05-04T21:08:00Z</dcterms:created>
  <dcterms:modified xsi:type="dcterms:W3CDTF">2026-05-04T21:08:00Z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y fmtid="{D5CDD505-2E9C-101B-9397-08002B2CF9AE}" pid="11" name="ZOTERO_PREF_1">
    <vt:lpwstr>&lt;data data-version="3" zotero-version="8.0.4"&gt;&lt;session id="Ilnejgwt"/&gt;&lt;style id="http://www.zotero.org/styles/apa" locale="en-US" hasBibliography="1" bibliographyStyleHasBeenSet="1"/&gt;&lt;prefs&gt;&lt;pref name="fieldType" value="Field"/&gt;&lt;/prefs&gt;&lt;/data&gt;</vt:lpwstr>
  </property>
</Properties>
</file>